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DEE06" w14:textId="5C2001ED" w:rsidR="008C6EA7" w:rsidRPr="00F12FF5" w:rsidRDefault="008C6EA7" w:rsidP="008C6EA7">
      <w:pPr>
        <w:spacing w:before="60" w:afterLines="60" w:after="144"/>
        <w:contextualSpacing/>
        <w:jc w:val="right"/>
        <w:rPr>
          <w:rFonts w:ascii="Source Sans Pro" w:eastAsiaTheme="majorEastAsia" w:hAnsi="Source Sans Pro" w:cstheme="majorBidi"/>
          <w:b/>
          <w:color w:val="8C2437" w:themeColor="text2"/>
          <w:spacing w:val="5"/>
          <w:kern w:val="28"/>
          <w:sz w:val="36"/>
          <w:szCs w:val="36"/>
          <w14:ligatures w14:val="standard"/>
        </w:rPr>
      </w:pPr>
      <w:r w:rsidRPr="00F12FF5">
        <w:rPr>
          <w:rFonts w:ascii="Source Sans Pro" w:eastAsiaTheme="majorEastAsia" w:hAnsi="Source Sans Pro" w:cstheme="majorBidi"/>
          <w:b/>
          <w:color w:val="8C2437" w:themeColor="text2"/>
          <w:spacing w:val="5"/>
          <w:kern w:val="28"/>
          <w:sz w:val="36"/>
          <w:szCs w:val="36"/>
          <w14:ligatures w14:val="standard"/>
        </w:rPr>
        <w:t>Buitenspeeldag</w:t>
      </w:r>
    </w:p>
    <w:p w14:paraId="2B214649" w14:textId="6FA8F222" w:rsidR="00072407" w:rsidRPr="00F12FF5" w:rsidRDefault="00072407" w:rsidP="008C6EA7">
      <w:pPr>
        <w:spacing w:before="60" w:afterLines="60" w:after="144"/>
        <w:contextualSpacing/>
        <w:jc w:val="right"/>
        <w:rPr>
          <w:rFonts w:ascii="Source Sans Pro" w:eastAsiaTheme="majorEastAsia" w:hAnsi="Source Sans Pro" w:cstheme="majorBidi"/>
          <w:b/>
          <w:color w:val="8C2437" w:themeColor="text2"/>
          <w:spacing w:val="5"/>
          <w:kern w:val="28"/>
          <w:sz w:val="36"/>
          <w:szCs w:val="36"/>
          <w14:ligatures w14:val="standard"/>
        </w:rPr>
      </w:pPr>
      <w:r w:rsidRPr="00F12FF5">
        <w:rPr>
          <w:rFonts w:ascii="Source Sans Pro" w:eastAsiaTheme="majorEastAsia" w:hAnsi="Source Sans Pro" w:cstheme="majorBidi"/>
          <w:b/>
          <w:noProof/>
          <w:color w:val="8C2437" w:themeColor="text2"/>
          <w:spacing w:val="5"/>
          <w:kern w:val="28"/>
          <w:sz w:val="36"/>
          <w:szCs w:val="36"/>
          <w:lang w:eastAsia="nl-BE"/>
          <w14:ligatures w14:val="standard"/>
        </w:rPr>
        <w:drawing>
          <wp:anchor distT="0" distB="0" distL="114300" distR="114300" simplePos="0" relativeHeight="251659264" behindDoc="0" locked="0" layoutInCell="1" allowOverlap="1" wp14:anchorId="30490AC8" wp14:editId="29D28EC4">
            <wp:simplePos x="0" y="0"/>
            <wp:positionH relativeFrom="margin">
              <wp:posOffset>55245</wp:posOffset>
            </wp:positionH>
            <wp:positionV relativeFrom="margin">
              <wp:posOffset>138430</wp:posOffset>
            </wp:positionV>
            <wp:extent cx="1104900" cy="560705"/>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IMBURG_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4900" cy="560705"/>
                    </a:xfrm>
                    <a:prstGeom prst="rect">
                      <a:avLst/>
                    </a:prstGeom>
                  </pic:spPr>
                </pic:pic>
              </a:graphicData>
            </a:graphic>
            <wp14:sizeRelH relativeFrom="margin">
              <wp14:pctWidth>0</wp14:pctWidth>
            </wp14:sizeRelH>
            <wp14:sizeRelV relativeFrom="margin">
              <wp14:pctHeight>0</wp14:pctHeight>
            </wp14:sizeRelV>
          </wp:anchor>
        </w:drawing>
      </w:r>
      <w:r w:rsidR="008C6EA7" w:rsidRPr="00F12FF5">
        <w:rPr>
          <w:rFonts w:ascii="Source Sans Pro" w:eastAsiaTheme="majorEastAsia" w:hAnsi="Source Sans Pro" w:cstheme="majorBidi"/>
          <w:b/>
          <w:color w:val="8C2437" w:themeColor="text2"/>
          <w:spacing w:val="5"/>
          <w:kern w:val="28"/>
          <w:sz w:val="36"/>
          <w:szCs w:val="36"/>
          <w14:ligatures w14:val="standard"/>
        </w:rPr>
        <w:t>Woensdag 20 april</w:t>
      </w:r>
    </w:p>
    <w:p w14:paraId="369217D7" w14:textId="61E0D328" w:rsidR="00072407" w:rsidRPr="00F12FF5" w:rsidRDefault="00072407" w:rsidP="008C6EA7">
      <w:pPr>
        <w:spacing w:before="60" w:afterLines="60" w:after="144"/>
        <w:ind w:left="2832" w:firstLine="708"/>
        <w:contextualSpacing/>
        <w:jc w:val="right"/>
        <w:rPr>
          <w:rFonts w:ascii="Source Sans Pro" w:eastAsiaTheme="majorEastAsia" w:hAnsi="Source Sans Pro" w:cstheme="majorBidi"/>
          <w:b/>
          <w:spacing w:val="5"/>
          <w:kern w:val="28"/>
          <w:sz w:val="36"/>
          <w:szCs w:val="36"/>
          <w14:ligatures w14:val="standard"/>
        </w:rPr>
      </w:pPr>
      <w:r w:rsidRPr="00F12FF5">
        <w:rPr>
          <w:rFonts w:ascii="Source Sans Pro" w:eastAsiaTheme="majorEastAsia" w:hAnsi="Source Sans Pro" w:cstheme="majorBidi"/>
          <w:b/>
          <w:spacing w:val="5"/>
          <w:kern w:val="28"/>
          <w:sz w:val="36"/>
          <w:szCs w:val="36"/>
          <w14:ligatures w14:val="standard"/>
        </w:rPr>
        <w:t>Menukaart voor lokale besturen</w:t>
      </w:r>
    </w:p>
    <w:p w14:paraId="1DA96B39" w14:textId="77777777" w:rsidR="00072407" w:rsidRPr="00F12FF5" w:rsidRDefault="00EB70C8" w:rsidP="007018B4">
      <w:pPr>
        <w:spacing w:before="60" w:afterLines="60" w:after="144"/>
        <w:rPr>
          <w:rFonts w:ascii="Source Sans Pro" w:eastAsiaTheme="minorEastAsia" w:hAnsi="Source Sans Pro"/>
          <w:sz w:val="21"/>
          <w:szCs w:val="21"/>
          <w:lang w:eastAsia="nl-BE"/>
          <w14:ligatures w14:val="standard"/>
        </w:rPr>
      </w:pPr>
      <w:r w:rsidRPr="00F12FF5">
        <w:rPr>
          <w:rFonts w:ascii="Source Sans Pro" w:eastAsiaTheme="minorEastAsia" w:hAnsi="Source Sans Pro"/>
          <w:sz w:val="21"/>
          <w:szCs w:val="21"/>
          <w:lang w:eastAsia="nl-BE"/>
          <w14:ligatures w14:val="standard"/>
        </w:rPr>
        <w:pict w14:anchorId="271D53B6">
          <v:rect id="_x0000_i1025" style="width:453.6pt;height:1.8pt" o:hrstd="t" o:hrnoshade="t" o:hr="t" fillcolor="#8c2437 [3215]" stroked="f"/>
        </w:pict>
      </w:r>
    </w:p>
    <w:p w14:paraId="53E72E29" w14:textId="586B94D0" w:rsidR="00C40FD2" w:rsidRPr="00F12FF5" w:rsidRDefault="00F12FF5" w:rsidP="007018B4">
      <w:pPr>
        <w:spacing w:before="60" w:afterLines="60" w:after="144"/>
        <w:rPr>
          <w:rFonts w:ascii="Source Sans Pro" w:eastAsiaTheme="minorEastAsia" w:hAnsi="Source Sans Pro"/>
          <w:b/>
          <w:color w:val="8C2437" w:themeColor="text2"/>
          <w:sz w:val="28"/>
          <w:szCs w:val="28"/>
          <w:lang w:eastAsia="nl-BE"/>
          <w14:ligatures w14:val="standard"/>
        </w:rPr>
      </w:pPr>
      <w:r w:rsidRPr="00F12FF5">
        <w:rPr>
          <w:rFonts w:ascii="Source Sans Pro" w:eastAsiaTheme="minorEastAsia" w:hAnsi="Source Sans Pro"/>
          <w:b/>
          <w:color w:val="8C2437" w:themeColor="text2"/>
          <w:sz w:val="28"/>
          <w:szCs w:val="28"/>
          <w:lang w:eastAsia="nl-BE"/>
          <w14:ligatures w14:val="standard"/>
        </w:rPr>
        <w:t>WEBSITES</w:t>
      </w:r>
    </w:p>
    <w:p w14:paraId="1F3437AA" w14:textId="6D854BDE" w:rsidR="00072407" w:rsidRPr="00F12FF5" w:rsidRDefault="00F12FF5" w:rsidP="007018B4">
      <w:pPr>
        <w:spacing w:before="60" w:afterLines="60" w:after="144"/>
        <w:rPr>
          <w:rFonts w:ascii="Source Sans Pro" w:eastAsiaTheme="minorEastAsia" w:hAnsi="Source Sans Pro"/>
          <w:b/>
          <w:color w:val="8C2437" w:themeColor="text2"/>
          <w:sz w:val="21"/>
          <w:szCs w:val="21"/>
          <w:lang w:eastAsia="nl-BE"/>
          <w14:ligatures w14:val="standard"/>
        </w:rPr>
      </w:pPr>
      <w:r>
        <w:rPr>
          <w:rFonts w:ascii="Source Sans Pro" w:eastAsiaTheme="minorEastAsia" w:hAnsi="Source Sans Pro"/>
          <w:b/>
          <w:color w:val="8C2437" w:themeColor="text2"/>
          <w:sz w:val="21"/>
          <w:szCs w:val="21"/>
          <w:lang w:eastAsia="nl-BE"/>
          <w14:ligatures w14:val="standard"/>
        </w:rPr>
        <w:t>www.gezondopvoeden.be</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6231"/>
      </w:tblGrid>
      <w:tr w:rsidR="00F12FF5" w14:paraId="1EE94271" w14:textId="77777777" w:rsidTr="00F12FF5">
        <w:tc>
          <w:tcPr>
            <w:tcW w:w="3681" w:type="dxa"/>
          </w:tcPr>
          <w:p w14:paraId="7575E1E5" w14:textId="1824CC3A" w:rsidR="00F12FF5" w:rsidRDefault="00F12FF5" w:rsidP="007018B4">
            <w:pPr>
              <w:spacing w:before="60" w:afterLines="60" w:after="144"/>
              <w:rPr>
                <w:rFonts w:ascii="Source Sans Pro" w:hAnsi="Source Sans Pro"/>
                <w:sz w:val="21"/>
                <w:szCs w:val="21"/>
                <w14:ligatures w14:val="standard"/>
              </w:rPr>
            </w:pPr>
            <w:r w:rsidRPr="002D67C3">
              <w:rPr>
                <w:rFonts w:cstheme="minorHAnsi"/>
                <w:noProof/>
              </w:rPr>
              <w:drawing>
                <wp:inline distT="0" distB="0" distL="0" distR="0" wp14:anchorId="56BB8617" wp14:editId="731402F5">
                  <wp:extent cx="2171700" cy="1790700"/>
                  <wp:effectExtent l="0" t="0" r="0" b="0"/>
                  <wp:docPr id="8" name="Afbeelding 8" descr="Gezond opvoe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 descr="Gezond opvoed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1790700"/>
                          </a:xfrm>
                          <a:prstGeom prst="rect">
                            <a:avLst/>
                          </a:prstGeom>
                          <a:noFill/>
                          <a:ln>
                            <a:noFill/>
                          </a:ln>
                        </pic:spPr>
                      </pic:pic>
                    </a:graphicData>
                  </a:graphic>
                </wp:inline>
              </w:drawing>
            </w:r>
          </w:p>
        </w:tc>
        <w:tc>
          <w:tcPr>
            <w:tcW w:w="6231" w:type="dxa"/>
          </w:tcPr>
          <w:p w14:paraId="22427231" w14:textId="535091DF" w:rsidR="00F12FF5" w:rsidRPr="00F12FF5" w:rsidRDefault="00F12FF5" w:rsidP="00F12FF5">
            <w:pPr>
              <w:spacing w:before="60" w:afterLines="60" w:after="144"/>
              <w:rPr>
                <w:rFonts w:ascii="Source Sans Pro" w:hAnsi="Source Sans Pro"/>
                <w:sz w:val="21"/>
                <w:szCs w:val="21"/>
                <w14:ligatures w14:val="standard"/>
              </w:rPr>
            </w:pPr>
            <w:r w:rsidRPr="00F12FF5">
              <w:rPr>
                <w:rFonts w:ascii="Source Sans Pro" w:hAnsi="Source Sans Pro"/>
                <w:sz w:val="21"/>
                <w:szCs w:val="21"/>
                <w14:ligatures w14:val="standard"/>
              </w:rPr>
              <w:t xml:space="preserve">Op </w:t>
            </w:r>
            <w:hyperlink r:id="rId9" w:history="1">
              <w:r w:rsidRPr="00F12FF5">
                <w:rPr>
                  <w:rStyle w:val="Hyperlink"/>
                  <w:rFonts w:ascii="Source Sans Pro" w:hAnsi="Source Sans Pro"/>
                  <w:sz w:val="21"/>
                  <w:szCs w:val="21"/>
                  <w14:ligatures w14:val="standard"/>
                </w:rPr>
                <w:t>www.gezondopvoeden.be</w:t>
              </w:r>
            </w:hyperlink>
            <w:r w:rsidRPr="00F12FF5">
              <w:rPr>
                <w:rFonts w:ascii="Source Sans Pro" w:hAnsi="Source Sans Pro"/>
                <w:sz w:val="21"/>
                <w:szCs w:val="21"/>
                <w14:ligatures w14:val="standard"/>
              </w:rPr>
              <w:t xml:space="preserve"> vind je een antwoord op vragen als ‘hoe leer ik mijn kinderen groenten </w:t>
            </w:r>
            <w:r w:rsidRPr="00F12FF5">
              <w:rPr>
                <w:rFonts w:ascii="Source Sans Pro" w:hAnsi="Source Sans Pro"/>
                <w:b/>
                <w:bCs/>
                <w:sz w:val="21"/>
                <w:szCs w:val="21"/>
                <w14:ligatures w14:val="standard"/>
              </w:rPr>
              <w:t>eten</w:t>
            </w:r>
            <w:r w:rsidRPr="00F12FF5">
              <w:rPr>
                <w:rFonts w:ascii="Source Sans Pro" w:hAnsi="Source Sans Pro"/>
                <w:sz w:val="21"/>
                <w:szCs w:val="21"/>
                <w14:ligatures w14:val="standard"/>
              </w:rPr>
              <w:t xml:space="preserve">?’, ‘hoe ga ik als ouder verstandig om met </w:t>
            </w:r>
            <w:r w:rsidRPr="00F12FF5">
              <w:rPr>
                <w:rFonts w:ascii="Source Sans Pro" w:hAnsi="Source Sans Pro"/>
                <w:b/>
                <w:bCs/>
                <w:sz w:val="21"/>
                <w:szCs w:val="21"/>
                <w14:ligatures w14:val="standard"/>
              </w:rPr>
              <w:t>computertijd</w:t>
            </w:r>
            <w:r w:rsidRPr="00F12FF5">
              <w:rPr>
                <w:rFonts w:ascii="Source Sans Pro" w:hAnsi="Source Sans Pro"/>
                <w:sz w:val="21"/>
                <w:szCs w:val="21"/>
                <w14:ligatures w14:val="standard"/>
              </w:rPr>
              <w:t xml:space="preserve"> en stimuleer ik mijn kind tot voldoende </w:t>
            </w:r>
            <w:r w:rsidRPr="00F12FF5">
              <w:rPr>
                <w:rFonts w:ascii="Source Sans Pro" w:hAnsi="Source Sans Pro"/>
                <w:b/>
                <w:bCs/>
                <w:sz w:val="21"/>
                <w:szCs w:val="21"/>
                <w14:ligatures w14:val="standard"/>
              </w:rPr>
              <w:t>beweging</w:t>
            </w:r>
            <w:r w:rsidRPr="00F12FF5">
              <w:rPr>
                <w:rFonts w:ascii="Source Sans Pro" w:hAnsi="Source Sans Pro"/>
                <w:sz w:val="21"/>
                <w:szCs w:val="21"/>
                <w14:ligatures w14:val="standard"/>
              </w:rPr>
              <w:t xml:space="preserve">?’, ‘kan ik mijn kinderen verbieden te </w:t>
            </w:r>
            <w:r w:rsidRPr="00F12FF5">
              <w:rPr>
                <w:rFonts w:ascii="Source Sans Pro" w:hAnsi="Source Sans Pro"/>
                <w:b/>
                <w:bCs/>
                <w:sz w:val="21"/>
                <w:szCs w:val="21"/>
                <w14:ligatures w14:val="standard"/>
              </w:rPr>
              <w:t>roken</w:t>
            </w:r>
            <w:r w:rsidRPr="00F12FF5">
              <w:rPr>
                <w:rFonts w:ascii="Source Sans Pro" w:hAnsi="Source Sans Pro"/>
                <w:sz w:val="21"/>
                <w:szCs w:val="21"/>
                <w14:ligatures w14:val="standard"/>
              </w:rPr>
              <w:t xml:space="preserve"> als ik zelf rook’ en ‘hoort experimenteren met </w:t>
            </w:r>
            <w:r w:rsidRPr="00F12FF5">
              <w:rPr>
                <w:rFonts w:ascii="Source Sans Pro" w:hAnsi="Source Sans Pro"/>
                <w:b/>
                <w:bCs/>
                <w:sz w:val="21"/>
                <w:szCs w:val="21"/>
                <w14:ligatures w14:val="standard"/>
              </w:rPr>
              <w:t>cannabis</w:t>
            </w:r>
            <w:r w:rsidRPr="00F12FF5">
              <w:rPr>
                <w:rFonts w:ascii="Source Sans Pro" w:hAnsi="Source Sans Pro"/>
                <w:sz w:val="21"/>
                <w:szCs w:val="21"/>
                <w14:ligatures w14:val="standard"/>
              </w:rPr>
              <w:t xml:space="preserve"> er vandaag de dag bij, of moet ik streng optreden?’</w:t>
            </w:r>
          </w:p>
          <w:p w14:paraId="46680088" w14:textId="6A2384B6" w:rsidR="00F12FF5" w:rsidRDefault="00F12FF5" w:rsidP="00F12FF5">
            <w:pPr>
              <w:spacing w:before="60" w:afterLines="60" w:after="144"/>
              <w:rPr>
                <w:rFonts w:ascii="Source Sans Pro" w:hAnsi="Source Sans Pro"/>
                <w:sz w:val="21"/>
                <w:szCs w:val="21"/>
                <w14:ligatures w14:val="standard"/>
              </w:rPr>
            </w:pPr>
            <w:r w:rsidRPr="00F12FF5">
              <w:rPr>
                <w:rFonts w:ascii="Source Sans Pro" w:hAnsi="Source Sans Pro"/>
                <w:b/>
                <w:bCs/>
                <w:sz w:val="21"/>
                <w:szCs w:val="21"/>
                <w14:ligatures w14:val="standard"/>
              </w:rPr>
              <w:t>Artikels, filmpjes, interactieve tests en doe-opdrachten</w:t>
            </w:r>
            <w:r w:rsidRPr="00F12FF5">
              <w:rPr>
                <w:rFonts w:ascii="Source Sans Pro" w:hAnsi="Source Sans Pro"/>
                <w:sz w:val="21"/>
                <w:szCs w:val="21"/>
                <w14:ligatures w14:val="standard"/>
              </w:rPr>
              <w:t xml:space="preserve"> geven ouders de kans om over concrete situaties na te denken en om hun opvoedingsvaardigheden aan te scherpen. Want vroeg begonnen, is half gewonnen.</w:t>
            </w:r>
          </w:p>
        </w:tc>
      </w:tr>
    </w:tbl>
    <w:p w14:paraId="24D8BF44" w14:textId="77777777" w:rsidR="00F12FF5" w:rsidRDefault="00F12FF5" w:rsidP="00F12FF5">
      <w:pPr>
        <w:spacing w:before="60" w:afterLines="60" w:after="144"/>
        <w:rPr>
          <w:rFonts w:ascii="Source Sans Pro" w:eastAsiaTheme="minorEastAsia" w:hAnsi="Source Sans Pro"/>
          <w:b/>
          <w:color w:val="8C2437" w:themeColor="text2"/>
          <w:sz w:val="21"/>
          <w:szCs w:val="21"/>
          <w:lang w:eastAsia="nl-BE"/>
          <w14:ligatures w14:val="standard"/>
        </w:rPr>
      </w:pPr>
    </w:p>
    <w:p w14:paraId="1CC2855C" w14:textId="4DDF19CA" w:rsidR="00F12FF5" w:rsidRPr="00F12FF5" w:rsidRDefault="00F12FF5" w:rsidP="00F12FF5">
      <w:pPr>
        <w:spacing w:before="60" w:afterLines="60" w:after="144"/>
        <w:rPr>
          <w:rFonts w:ascii="Source Sans Pro" w:eastAsiaTheme="minorEastAsia" w:hAnsi="Source Sans Pro"/>
          <w:b/>
          <w:color w:val="8C2437" w:themeColor="text2"/>
          <w:sz w:val="21"/>
          <w:szCs w:val="21"/>
          <w:lang w:eastAsia="nl-BE"/>
          <w14:ligatures w14:val="standard"/>
        </w:rPr>
      </w:pPr>
      <w:r>
        <w:rPr>
          <w:rFonts w:ascii="Source Sans Pro" w:eastAsiaTheme="minorEastAsia" w:hAnsi="Source Sans Pro"/>
          <w:b/>
          <w:color w:val="8C2437" w:themeColor="text2"/>
          <w:sz w:val="21"/>
          <w:szCs w:val="21"/>
          <w:lang w:eastAsia="nl-BE"/>
          <w14:ligatures w14:val="standard"/>
        </w:rPr>
        <w:t>www.</w:t>
      </w:r>
      <w:r w:rsidR="00904427">
        <w:rPr>
          <w:rFonts w:ascii="Source Sans Pro" w:eastAsiaTheme="minorEastAsia" w:hAnsi="Source Sans Pro"/>
          <w:b/>
          <w:color w:val="8C2437" w:themeColor="text2"/>
          <w:sz w:val="21"/>
          <w:szCs w:val="21"/>
          <w:lang w:eastAsia="nl-BE"/>
          <w14:ligatures w14:val="standard"/>
        </w:rPr>
        <w:t>gezondekinderopvang</w:t>
      </w:r>
      <w:r>
        <w:rPr>
          <w:rFonts w:ascii="Source Sans Pro" w:eastAsiaTheme="minorEastAsia" w:hAnsi="Source Sans Pro"/>
          <w:b/>
          <w:color w:val="8C2437" w:themeColor="text2"/>
          <w:sz w:val="21"/>
          <w:szCs w:val="21"/>
          <w:lang w:eastAsia="nl-BE"/>
          <w14:ligatures w14:val="standard"/>
        </w:rPr>
        <w:t>.be</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6231"/>
      </w:tblGrid>
      <w:tr w:rsidR="00F12FF5" w14:paraId="1B38201A" w14:textId="77777777" w:rsidTr="00A5151A">
        <w:tc>
          <w:tcPr>
            <w:tcW w:w="3681" w:type="dxa"/>
          </w:tcPr>
          <w:p w14:paraId="6D82D371" w14:textId="17B46EC8" w:rsidR="00F12FF5" w:rsidRDefault="00904427" w:rsidP="00A5151A">
            <w:pPr>
              <w:spacing w:before="60" w:afterLines="60" w:after="144"/>
              <w:rPr>
                <w:rFonts w:ascii="Source Sans Pro" w:hAnsi="Source Sans Pro"/>
                <w:sz w:val="21"/>
                <w:szCs w:val="21"/>
                <w14:ligatures w14:val="standard"/>
              </w:rPr>
            </w:pPr>
            <w:r w:rsidRPr="002D67C3">
              <w:rPr>
                <w:rFonts w:cstheme="minorHAnsi"/>
                <w:noProof/>
              </w:rPr>
              <w:drawing>
                <wp:anchor distT="0" distB="0" distL="114300" distR="114300" simplePos="0" relativeHeight="251661312" behindDoc="0" locked="0" layoutInCell="1" allowOverlap="1" wp14:anchorId="000AAC54" wp14:editId="701C0D64">
                  <wp:simplePos x="0" y="0"/>
                  <wp:positionH relativeFrom="column">
                    <wp:posOffset>-70485</wp:posOffset>
                  </wp:positionH>
                  <wp:positionV relativeFrom="paragraph">
                    <wp:posOffset>-87630</wp:posOffset>
                  </wp:positionV>
                  <wp:extent cx="2162447" cy="1304925"/>
                  <wp:effectExtent l="0" t="0" r="9525"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162447" cy="1304925"/>
                          </a:xfrm>
                          <a:prstGeom prst="rect">
                            <a:avLst/>
                          </a:prstGeom>
                        </pic:spPr>
                      </pic:pic>
                    </a:graphicData>
                  </a:graphic>
                  <wp14:sizeRelH relativeFrom="margin">
                    <wp14:pctWidth>0</wp14:pctWidth>
                  </wp14:sizeRelH>
                  <wp14:sizeRelV relativeFrom="margin">
                    <wp14:pctHeight>0</wp14:pctHeight>
                  </wp14:sizeRelV>
                </wp:anchor>
              </w:drawing>
            </w:r>
          </w:p>
        </w:tc>
        <w:tc>
          <w:tcPr>
            <w:tcW w:w="6231" w:type="dxa"/>
          </w:tcPr>
          <w:p w14:paraId="607FA05E" w14:textId="76D79F3F" w:rsidR="00F12FF5" w:rsidRDefault="00904427" w:rsidP="00904427">
            <w:pPr>
              <w:spacing w:before="60" w:afterLines="60" w:after="144"/>
              <w:rPr>
                <w:rFonts w:ascii="Source Sans Pro" w:hAnsi="Source Sans Pro"/>
                <w:sz w:val="21"/>
                <w:szCs w:val="21"/>
                <w14:ligatures w14:val="standard"/>
              </w:rPr>
            </w:pPr>
            <w:r w:rsidRPr="00904427">
              <w:rPr>
                <w:rFonts w:ascii="Source Sans Pro" w:hAnsi="Source Sans Pro"/>
                <w:sz w:val="21"/>
                <w:szCs w:val="21"/>
                <w14:ligatures w14:val="standard"/>
              </w:rPr>
              <w:t xml:space="preserve">Nood aan tips rond </w:t>
            </w:r>
            <w:r w:rsidRPr="00904427">
              <w:rPr>
                <w:rFonts w:ascii="Source Sans Pro" w:hAnsi="Source Sans Pro"/>
                <w:b/>
                <w:bCs/>
                <w:sz w:val="21"/>
                <w:szCs w:val="21"/>
                <w14:ligatures w14:val="standard"/>
              </w:rPr>
              <w:t>gezonde voeding, beweging en lang stilzitten</w:t>
            </w:r>
            <w:r w:rsidRPr="00904427">
              <w:rPr>
                <w:rFonts w:ascii="Source Sans Pro" w:hAnsi="Source Sans Pro"/>
                <w:sz w:val="21"/>
                <w:szCs w:val="21"/>
                <w14:ligatures w14:val="standard"/>
              </w:rPr>
              <w:t xml:space="preserve"> in je opvang? </w:t>
            </w:r>
            <w:hyperlink r:id="rId11" w:history="1">
              <w:r w:rsidRPr="00904427">
                <w:rPr>
                  <w:rStyle w:val="Hyperlink"/>
                  <w:rFonts w:ascii="Source Sans Pro" w:hAnsi="Source Sans Pro"/>
                  <w:sz w:val="21"/>
                  <w:szCs w:val="21"/>
                  <w14:ligatures w14:val="standard"/>
                </w:rPr>
                <w:t>http://www.gezondekinderopvang.be</w:t>
              </w:r>
            </w:hyperlink>
            <w:r>
              <w:rPr>
                <w:rFonts w:ascii="Source Sans Pro" w:hAnsi="Source Sans Pro"/>
                <w:sz w:val="21"/>
                <w:szCs w:val="21"/>
                <w14:ligatures w14:val="standard"/>
              </w:rPr>
              <w:t xml:space="preserve"> </w:t>
            </w:r>
            <w:r w:rsidRPr="00904427">
              <w:rPr>
                <w:rFonts w:ascii="Source Sans Pro" w:hAnsi="Source Sans Pro"/>
                <w:sz w:val="21"/>
                <w:szCs w:val="21"/>
                <w14:ligatures w14:val="standard"/>
              </w:rPr>
              <w:t xml:space="preserve">biedt </w:t>
            </w:r>
            <w:r w:rsidRPr="00904427">
              <w:rPr>
                <w:rFonts w:ascii="Source Sans Pro" w:hAnsi="Source Sans Pro"/>
                <w:b/>
                <w:bCs/>
                <w:sz w:val="21"/>
                <w:szCs w:val="21"/>
                <w14:ligatures w14:val="standard"/>
              </w:rPr>
              <w:t>onthaalouders, kinderdagverblijven en voor- en naschoolse opvanginitiatieven</w:t>
            </w:r>
            <w:r w:rsidRPr="00904427">
              <w:rPr>
                <w:rFonts w:ascii="Source Sans Pro" w:hAnsi="Source Sans Pro"/>
                <w:sz w:val="21"/>
                <w:szCs w:val="21"/>
                <w14:ligatures w14:val="standard"/>
              </w:rPr>
              <w:t xml:space="preserve"> concrete info over tussendoortjes, dranken, buiten spelen, spelmateriaal, activiteiten, communicatie met ouders en veel meer.</w:t>
            </w:r>
          </w:p>
        </w:tc>
      </w:tr>
    </w:tbl>
    <w:p w14:paraId="533432C7" w14:textId="77777777" w:rsidR="00F12FF5" w:rsidRPr="00F12FF5" w:rsidRDefault="00F12FF5" w:rsidP="00F12FF5">
      <w:pPr>
        <w:spacing w:before="60" w:afterLines="60" w:after="144"/>
        <w:rPr>
          <w:rFonts w:ascii="Source Sans Pro" w:eastAsiaTheme="minorEastAsia" w:hAnsi="Source Sans Pro"/>
          <w:b/>
          <w:color w:val="8C2437" w:themeColor="text2"/>
          <w:sz w:val="21"/>
          <w:szCs w:val="21"/>
          <w:lang w:eastAsia="nl-BE"/>
          <w14:ligatures w14:val="standard"/>
        </w:rPr>
      </w:pPr>
    </w:p>
    <w:p w14:paraId="7C5D2A92" w14:textId="123FC705" w:rsidR="004E1A27" w:rsidRPr="002E3874" w:rsidRDefault="00904427" w:rsidP="007018B4">
      <w:pPr>
        <w:spacing w:before="60" w:afterLines="60" w:after="144"/>
        <w:rPr>
          <w:rFonts w:ascii="Source Sans Pro" w:eastAsiaTheme="minorEastAsia" w:hAnsi="Source Sans Pro"/>
          <w:b/>
          <w:color w:val="8C2437" w:themeColor="text2"/>
          <w:sz w:val="28"/>
          <w:szCs w:val="28"/>
          <w:lang w:eastAsia="nl-BE"/>
          <w14:ligatures w14:val="standard"/>
        </w:rPr>
      </w:pPr>
      <w:r w:rsidRPr="002E3874">
        <w:rPr>
          <w:rFonts w:ascii="Source Sans Pro" w:eastAsiaTheme="minorEastAsia" w:hAnsi="Source Sans Pro"/>
          <w:b/>
          <w:color w:val="8C2437" w:themeColor="text2"/>
          <w:sz w:val="28"/>
          <w:szCs w:val="28"/>
          <w:lang w:eastAsia="nl-BE"/>
          <w14:ligatures w14:val="standard"/>
        </w:rPr>
        <w:t>EDUCATIEF SPELMATERIAAL</w:t>
      </w:r>
    </w:p>
    <w:p w14:paraId="33C2D6F2" w14:textId="68A3AF50" w:rsidR="00904427" w:rsidRDefault="00904427" w:rsidP="007018B4">
      <w:pPr>
        <w:spacing w:before="60" w:afterLines="60" w:after="144"/>
        <w:rPr>
          <w:rFonts w:ascii="Source Sans Pro" w:eastAsiaTheme="minorEastAsia" w:hAnsi="Source Sans Pro"/>
          <w:b/>
          <w:color w:val="8C2437" w:themeColor="text2"/>
          <w:sz w:val="21"/>
          <w:szCs w:val="21"/>
          <w:lang w:eastAsia="nl-BE"/>
          <w14:ligatures w14:val="standard"/>
        </w:rPr>
      </w:pPr>
      <w:r>
        <w:rPr>
          <w:rFonts w:ascii="Source Sans Pro" w:eastAsiaTheme="minorEastAsia" w:hAnsi="Source Sans Pro"/>
          <w:b/>
          <w:color w:val="8C2437" w:themeColor="text2"/>
          <w:sz w:val="21"/>
          <w:szCs w:val="21"/>
          <w:lang w:eastAsia="nl-BE"/>
          <w14:ligatures w14:val="standard"/>
        </w:rPr>
        <w:t>Gezelschapsspel ‘Lekkerbekjes’</w:t>
      </w:r>
    </w:p>
    <w:tbl>
      <w:tblPr>
        <w:tblStyle w:val="Tabelraster"/>
        <w:tblW w:w="9992" w:type="dxa"/>
        <w:tblInd w:w="-5" w:type="dxa"/>
        <w:tblLook w:val="04A0" w:firstRow="1" w:lastRow="0" w:firstColumn="1" w:lastColumn="0" w:noHBand="0" w:noVBand="1"/>
      </w:tblPr>
      <w:tblGrid>
        <w:gridCol w:w="3691"/>
        <w:gridCol w:w="6116"/>
        <w:gridCol w:w="185"/>
      </w:tblGrid>
      <w:tr w:rsidR="00904427" w14:paraId="0EBDDC0A" w14:textId="77777777" w:rsidTr="00904427">
        <w:tc>
          <w:tcPr>
            <w:tcW w:w="3691" w:type="dxa"/>
            <w:tcBorders>
              <w:top w:val="nil"/>
              <w:left w:val="nil"/>
              <w:bottom w:val="nil"/>
              <w:right w:val="nil"/>
            </w:tcBorders>
          </w:tcPr>
          <w:p w14:paraId="01B1C5A4" w14:textId="5CF1542C" w:rsidR="00904427" w:rsidRDefault="00904427" w:rsidP="00A5151A">
            <w:pPr>
              <w:spacing w:before="60" w:afterLines="60" w:after="144"/>
              <w:rPr>
                <w:rFonts w:ascii="Source Sans Pro" w:hAnsi="Source Sans Pro"/>
                <w:sz w:val="21"/>
                <w:szCs w:val="21"/>
                <w14:ligatures w14:val="standard"/>
              </w:rPr>
            </w:pPr>
            <w:r w:rsidRPr="002D67C3">
              <w:rPr>
                <w:rFonts w:cstheme="minorHAnsi"/>
                <w:noProof/>
              </w:rPr>
              <w:drawing>
                <wp:inline distT="0" distB="0" distL="0" distR="0" wp14:anchorId="31370350" wp14:editId="02174854">
                  <wp:extent cx="1790700" cy="1356645"/>
                  <wp:effectExtent l="0" t="0" r="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16079" cy="1375872"/>
                          </a:xfrm>
                          <a:prstGeom prst="rect">
                            <a:avLst/>
                          </a:prstGeom>
                          <a:noFill/>
                          <a:ln>
                            <a:noFill/>
                          </a:ln>
                        </pic:spPr>
                      </pic:pic>
                    </a:graphicData>
                  </a:graphic>
                </wp:inline>
              </w:drawing>
            </w:r>
          </w:p>
        </w:tc>
        <w:tc>
          <w:tcPr>
            <w:tcW w:w="6301" w:type="dxa"/>
            <w:gridSpan w:val="2"/>
            <w:tcBorders>
              <w:top w:val="nil"/>
              <w:left w:val="nil"/>
              <w:bottom w:val="nil"/>
              <w:right w:val="nil"/>
            </w:tcBorders>
          </w:tcPr>
          <w:p w14:paraId="3CF5B8FC" w14:textId="77777777" w:rsidR="00904427" w:rsidRPr="00904427" w:rsidRDefault="00904427" w:rsidP="00904427">
            <w:pPr>
              <w:spacing w:before="60" w:afterLines="60" w:after="144"/>
              <w:rPr>
                <w:rFonts w:ascii="Source Sans Pro" w:hAnsi="Source Sans Pro"/>
                <w:sz w:val="21"/>
                <w:szCs w:val="21"/>
                <w14:ligatures w14:val="standard"/>
              </w:rPr>
            </w:pPr>
            <w:r w:rsidRPr="00904427">
              <w:rPr>
                <w:rFonts w:ascii="Source Sans Pro" w:hAnsi="Source Sans Pro"/>
                <w:sz w:val="21"/>
                <w:szCs w:val="21"/>
                <w14:ligatures w14:val="standard"/>
              </w:rPr>
              <w:t xml:space="preserve">Het is niet altijd eenvoudig om kinderen nieuwe smaken te laten proeven en voldoende te laten bewegen. Om ouders of organisaties die met kinderen werken daarbij te helpen ontwikkelde het Vlaams Instituut Gezond Leven het gezelschapsspel ‘Lekkerbekjes’ voor kinderen vanaf 7 jaar. Samen proeven, beleven, het goede voorbeeld geven en positief belonen zijn de basiselementen van dit spel. </w:t>
            </w:r>
          </w:p>
          <w:p w14:paraId="39C68100" w14:textId="29E5355A" w:rsidR="00904427" w:rsidRPr="00904427" w:rsidRDefault="00904427" w:rsidP="00904427">
            <w:pPr>
              <w:spacing w:before="60" w:afterLines="60" w:after="144"/>
              <w:rPr>
                <w:rFonts w:ascii="Source Sans Pro" w:hAnsi="Source Sans Pro"/>
                <w:sz w:val="21"/>
                <w:szCs w:val="21"/>
                <w14:ligatures w14:val="standard"/>
              </w:rPr>
            </w:pPr>
            <w:r w:rsidRPr="00904427">
              <w:rPr>
                <w:rFonts w:ascii="Source Sans Pro" w:hAnsi="Source Sans Pro"/>
                <w:sz w:val="21"/>
                <w:szCs w:val="21"/>
                <w14:ligatures w14:val="standard"/>
              </w:rPr>
              <w:t xml:space="preserve">Je kan het bordspel </w:t>
            </w:r>
            <w:hyperlink r:id="rId13" w:history="1">
              <w:r w:rsidRPr="002E3874">
                <w:rPr>
                  <w:rStyle w:val="Hyperlink"/>
                  <w:rFonts w:ascii="Source Sans Pro" w:hAnsi="Source Sans Pro"/>
                  <w:sz w:val="21"/>
                  <w:szCs w:val="21"/>
                  <w14:ligatures w14:val="standard"/>
                </w:rPr>
                <w:t>uitlenen</w:t>
              </w:r>
            </w:hyperlink>
            <w:r w:rsidRPr="00904427">
              <w:rPr>
                <w:rFonts w:ascii="Source Sans Pro" w:hAnsi="Source Sans Pro"/>
                <w:sz w:val="21"/>
                <w:szCs w:val="21"/>
                <w14:ligatures w14:val="standard"/>
              </w:rPr>
              <w:t xml:space="preserve"> bij Logo Limburg. </w:t>
            </w:r>
          </w:p>
          <w:p w14:paraId="1BF7DBF4" w14:textId="0F4FB498" w:rsidR="00904427" w:rsidRDefault="00904427" w:rsidP="00904427">
            <w:pPr>
              <w:spacing w:before="60" w:afterLines="60" w:after="144"/>
              <w:rPr>
                <w:rFonts w:ascii="Source Sans Pro" w:hAnsi="Source Sans Pro"/>
                <w:sz w:val="21"/>
                <w:szCs w:val="21"/>
                <w14:ligatures w14:val="standard"/>
              </w:rPr>
            </w:pPr>
            <w:r w:rsidRPr="00904427">
              <w:rPr>
                <w:rFonts w:ascii="Source Sans Pro" w:hAnsi="Source Sans Pro"/>
                <w:sz w:val="21"/>
                <w:szCs w:val="21"/>
                <w14:ligatures w14:val="standard"/>
              </w:rPr>
              <w:lastRenderedPageBreak/>
              <w:t>Wil je het liever aankopen? Dat kan ook. Het spel wordt verkocht bij Dreamland en in verschillende Colruyt-</w:t>
            </w:r>
            <w:proofErr w:type="spellStart"/>
            <w:r w:rsidRPr="00904427">
              <w:rPr>
                <w:rFonts w:ascii="Source Sans Pro" w:hAnsi="Source Sans Pro"/>
                <w:sz w:val="21"/>
                <w:szCs w:val="21"/>
                <w14:ligatures w14:val="standard"/>
              </w:rPr>
              <w:t>fillialen</w:t>
            </w:r>
            <w:proofErr w:type="spellEnd"/>
            <w:r w:rsidRPr="00904427">
              <w:rPr>
                <w:rFonts w:ascii="Source Sans Pro" w:hAnsi="Source Sans Pro"/>
                <w:sz w:val="21"/>
                <w:szCs w:val="21"/>
                <w14:ligatures w14:val="standard"/>
              </w:rPr>
              <w:t>.</w:t>
            </w:r>
          </w:p>
        </w:tc>
      </w:tr>
      <w:tr w:rsidR="002E3874" w14:paraId="7CA2FEE3" w14:textId="77777777" w:rsidTr="00D32323">
        <w:tc>
          <w:tcPr>
            <w:tcW w:w="9992" w:type="dxa"/>
            <w:gridSpan w:val="3"/>
            <w:tcBorders>
              <w:top w:val="nil"/>
              <w:left w:val="nil"/>
              <w:bottom w:val="nil"/>
              <w:right w:val="nil"/>
            </w:tcBorders>
          </w:tcPr>
          <w:p w14:paraId="50BD79FD" w14:textId="77777777" w:rsidR="002E3874" w:rsidRDefault="002E3874" w:rsidP="002E3874">
            <w:pPr>
              <w:spacing w:before="60" w:afterLines="60" w:after="144"/>
              <w:rPr>
                <w:rFonts w:ascii="Source Sans Pro" w:hAnsi="Source Sans Pro"/>
                <w:b/>
                <w:color w:val="8C2437" w:themeColor="text2"/>
                <w:sz w:val="28"/>
                <w:szCs w:val="28"/>
                <w14:ligatures w14:val="standard"/>
              </w:rPr>
            </w:pPr>
          </w:p>
          <w:p w14:paraId="78AAD845" w14:textId="00452CE1" w:rsidR="002E3874" w:rsidRPr="00F12FF5" w:rsidRDefault="002E3874" w:rsidP="002E3874">
            <w:pPr>
              <w:spacing w:before="60" w:afterLines="60" w:after="144"/>
              <w:rPr>
                <w:rFonts w:ascii="Source Sans Pro" w:hAnsi="Source Sans Pro"/>
                <w:b/>
                <w:color w:val="8C2437" w:themeColor="text2"/>
                <w:sz w:val="28"/>
                <w:szCs w:val="28"/>
                <w14:ligatures w14:val="standard"/>
              </w:rPr>
            </w:pPr>
            <w:r>
              <w:rPr>
                <w:rFonts w:ascii="Source Sans Pro" w:hAnsi="Source Sans Pro"/>
                <w:b/>
                <w:color w:val="8C2437" w:themeColor="text2"/>
                <w:sz w:val="28"/>
                <w:szCs w:val="28"/>
                <w14:ligatures w14:val="standard"/>
              </w:rPr>
              <w:t>INFORMATIE</w:t>
            </w:r>
            <w:r w:rsidR="00DD50FE">
              <w:rPr>
                <w:rFonts w:ascii="Source Sans Pro" w:hAnsi="Source Sans Pro"/>
                <w:b/>
                <w:color w:val="8C2437" w:themeColor="text2"/>
                <w:sz w:val="28"/>
                <w:szCs w:val="28"/>
                <w14:ligatures w14:val="standard"/>
              </w:rPr>
              <w:t xml:space="preserve"> OVER BEWEGEN</w:t>
            </w:r>
          </w:p>
          <w:p w14:paraId="4D37D51D" w14:textId="3ADA07FF" w:rsidR="002E3874" w:rsidRPr="00F12FF5" w:rsidRDefault="002E3874" w:rsidP="002E3874">
            <w:pPr>
              <w:spacing w:before="60" w:afterLines="60" w:after="144"/>
              <w:rPr>
                <w:rFonts w:ascii="Source Sans Pro" w:hAnsi="Source Sans Pro"/>
                <w:b/>
                <w:color w:val="8C2437" w:themeColor="text2"/>
                <w:sz w:val="21"/>
                <w:szCs w:val="21"/>
                <w14:ligatures w14:val="standard"/>
              </w:rPr>
            </w:pPr>
            <w:proofErr w:type="spellStart"/>
            <w:r>
              <w:rPr>
                <w:rFonts w:ascii="Source Sans Pro" w:hAnsi="Source Sans Pro"/>
                <w:b/>
                <w:color w:val="8C2437" w:themeColor="text2"/>
                <w:sz w:val="21"/>
                <w:szCs w:val="21"/>
                <w14:ligatures w14:val="standard"/>
              </w:rPr>
              <w:t>Infographic</w:t>
            </w:r>
            <w:proofErr w:type="spellEnd"/>
            <w:r>
              <w:rPr>
                <w:rFonts w:ascii="Source Sans Pro" w:hAnsi="Source Sans Pro"/>
                <w:b/>
                <w:color w:val="8C2437" w:themeColor="text2"/>
                <w:sz w:val="21"/>
                <w:szCs w:val="21"/>
                <w14:ligatures w14:val="standard"/>
              </w:rPr>
              <w:t xml:space="preserve"> ‘Voordelen van bewegen en minder lang stilzitten’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0"/>
              <w:gridCol w:w="6096"/>
            </w:tblGrid>
            <w:tr w:rsidR="002E3874" w14:paraId="2AB73804" w14:textId="77777777" w:rsidTr="00A5151A">
              <w:tc>
                <w:tcPr>
                  <w:tcW w:w="3681" w:type="dxa"/>
                </w:tcPr>
                <w:p w14:paraId="71F791B9" w14:textId="69963627" w:rsidR="002E3874" w:rsidRDefault="00DD50FE" w:rsidP="002E3874">
                  <w:pPr>
                    <w:spacing w:before="60" w:afterLines="60" w:after="144"/>
                    <w:rPr>
                      <w:rFonts w:ascii="Source Sans Pro" w:hAnsi="Source Sans Pro"/>
                      <w:sz w:val="21"/>
                      <w:szCs w:val="21"/>
                      <w14:ligatures w14:val="standard"/>
                    </w:rPr>
                  </w:pPr>
                  <w:r>
                    <w:rPr>
                      <w:noProof/>
                    </w:rPr>
                    <w:drawing>
                      <wp:anchor distT="0" distB="0" distL="114300" distR="114300" simplePos="0" relativeHeight="251663360" behindDoc="0" locked="0" layoutInCell="1" allowOverlap="1" wp14:anchorId="42A8636A" wp14:editId="7D77F135">
                        <wp:simplePos x="0" y="0"/>
                        <wp:positionH relativeFrom="margin">
                          <wp:posOffset>-44450</wp:posOffset>
                        </wp:positionH>
                        <wp:positionV relativeFrom="margin">
                          <wp:posOffset>61595</wp:posOffset>
                        </wp:positionV>
                        <wp:extent cx="2178050" cy="2556842"/>
                        <wp:effectExtent l="0" t="0" r="0" b="0"/>
                        <wp:wrapSquare wrapText="bothSides"/>
                        <wp:docPr id="11" name="Afbeelding 11" descr="Babys peuters en kleu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abys peuters en kleuter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78050" cy="2556842"/>
                                </a:xfrm>
                                <a:prstGeom prst="rect">
                                  <a:avLst/>
                                </a:prstGeom>
                                <a:noFill/>
                                <a:ln>
                                  <a:noFill/>
                                </a:ln>
                              </pic:spPr>
                            </pic:pic>
                          </a:graphicData>
                        </a:graphic>
                      </wp:anchor>
                    </w:drawing>
                  </w:r>
                </w:p>
              </w:tc>
              <w:tc>
                <w:tcPr>
                  <w:tcW w:w="6231" w:type="dxa"/>
                </w:tcPr>
                <w:p w14:paraId="1881C855" w14:textId="77777777" w:rsidR="00DD50FE" w:rsidRPr="00DD50FE" w:rsidRDefault="00DD50FE" w:rsidP="00DD50FE">
                  <w:pPr>
                    <w:spacing w:before="60" w:afterLines="60" w:after="144"/>
                    <w:rPr>
                      <w:rFonts w:ascii="Source Sans Pro" w:hAnsi="Source Sans Pro"/>
                      <w:sz w:val="21"/>
                      <w:szCs w:val="21"/>
                      <w14:ligatures w14:val="standard"/>
                    </w:rPr>
                  </w:pPr>
                  <w:r w:rsidRPr="00DD50FE">
                    <w:rPr>
                      <w:rFonts w:ascii="Source Sans Pro" w:hAnsi="Source Sans Pro"/>
                      <w:sz w:val="21"/>
                      <w:szCs w:val="21"/>
                      <w14:ligatures w14:val="standard"/>
                    </w:rPr>
                    <w:t xml:space="preserve">Bewegen en niet te lang stilzitten is belangrijk voor iederéén. Maar afhankelijk van de leeftijd, is de nood aan beweging anders. Via de volgende </w:t>
                  </w:r>
                  <w:proofErr w:type="spellStart"/>
                  <w:r w:rsidRPr="00DD50FE">
                    <w:rPr>
                      <w:rFonts w:ascii="Source Sans Pro" w:hAnsi="Source Sans Pro"/>
                      <w:sz w:val="21"/>
                      <w:szCs w:val="21"/>
                      <w14:ligatures w14:val="standard"/>
                    </w:rPr>
                    <w:t>infographics</w:t>
                  </w:r>
                  <w:proofErr w:type="spellEnd"/>
                  <w:r w:rsidRPr="00DD50FE">
                    <w:rPr>
                      <w:rFonts w:ascii="Source Sans Pro" w:hAnsi="Source Sans Pro"/>
                      <w:sz w:val="21"/>
                      <w:szCs w:val="21"/>
                      <w14:ligatures w14:val="standard"/>
                    </w:rPr>
                    <w:t xml:space="preserve"> krijg je meteen een overzicht van de aanbevelingen bij kinderen en jongeren. Daarnaast worden ook de voordelen van bewegen bij kinderen en jongeren weergegeven en worden er meteen tips gegeven om meer te bewegen en minder lang stil te zitten. </w:t>
                  </w:r>
                </w:p>
                <w:p w14:paraId="61F9ADFE" w14:textId="720EEEF2" w:rsidR="00DD50FE" w:rsidRDefault="00DD50FE" w:rsidP="00DD50FE">
                  <w:pPr>
                    <w:pStyle w:val="Lijstalinea"/>
                    <w:numPr>
                      <w:ilvl w:val="0"/>
                      <w:numId w:val="9"/>
                    </w:numPr>
                    <w:spacing w:before="60" w:afterLines="60" w:after="144"/>
                    <w:rPr>
                      <w:rFonts w:ascii="Source Sans Pro" w:hAnsi="Source Sans Pro"/>
                      <w:sz w:val="21"/>
                      <w:szCs w:val="21"/>
                      <w14:ligatures w14:val="standard"/>
                    </w:rPr>
                  </w:pPr>
                  <w:hyperlink r:id="rId15" w:history="1">
                    <w:r w:rsidRPr="00DD50FE">
                      <w:rPr>
                        <w:rStyle w:val="Hyperlink"/>
                        <w:rFonts w:ascii="Source Sans Pro" w:hAnsi="Source Sans Pro"/>
                        <w:sz w:val="21"/>
                        <w:szCs w:val="21"/>
                        <w14:ligatures w14:val="standard"/>
                      </w:rPr>
                      <w:t>Voor baby’s, peuters en kleuters</w:t>
                    </w:r>
                  </w:hyperlink>
                </w:p>
                <w:p w14:paraId="739809A7" w14:textId="3F246AF5" w:rsidR="002E3874" w:rsidRPr="00DD50FE" w:rsidRDefault="00DD50FE" w:rsidP="00DD50FE">
                  <w:pPr>
                    <w:pStyle w:val="Lijstalinea"/>
                    <w:numPr>
                      <w:ilvl w:val="0"/>
                      <w:numId w:val="9"/>
                    </w:numPr>
                    <w:spacing w:before="60" w:afterLines="60" w:after="144"/>
                    <w:rPr>
                      <w:rFonts w:ascii="Source Sans Pro" w:hAnsi="Source Sans Pro"/>
                      <w:sz w:val="21"/>
                      <w:szCs w:val="21"/>
                      <w14:ligatures w14:val="standard"/>
                    </w:rPr>
                  </w:pPr>
                  <w:hyperlink r:id="rId16" w:history="1">
                    <w:r w:rsidRPr="00DD50FE">
                      <w:rPr>
                        <w:rStyle w:val="Hyperlink"/>
                        <w:rFonts w:ascii="Source Sans Pro" w:hAnsi="Source Sans Pro"/>
                        <w:sz w:val="21"/>
                        <w:szCs w:val="21"/>
                        <w14:ligatures w14:val="standard"/>
                      </w:rPr>
                      <w:t>Voor kinderen en jongeren</w:t>
                    </w:r>
                  </w:hyperlink>
                </w:p>
              </w:tc>
            </w:tr>
          </w:tbl>
          <w:p w14:paraId="71877781" w14:textId="530260A0" w:rsidR="00DD50FE" w:rsidRPr="00F12FF5" w:rsidRDefault="00DD50FE" w:rsidP="00DD50FE">
            <w:pPr>
              <w:spacing w:before="60" w:afterLines="60" w:after="144"/>
              <w:rPr>
                <w:rFonts w:ascii="Source Sans Pro" w:hAnsi="Source Sans Pro"/>
                <w:b/>
                <w:color w:val="8C2437" w:themeColor="text2"/>
                <w:sz w:val="28"/>
                <w:szCs w:val="28"/>
                <w14:ligatures w14:val="standard"/>
              </w:rPr>
            </w:pPr>
            <w:r>
              <w:rPr>
                <w:rFonts w:ascii="Source Sans Pro" w:hAnsi="Source Sans Pro"/>
                <w:b/>
                <w:color w:val="8C2437" w:themeColor="text2"/>
                <w:sz w:val="28"/>
                <w:szCs w:val="28"/>
                <w14:ligatures w14:val="standard"/>
              </w:rPr>
              <w:t xml:space="preserve">INFORMATIE OVER </w:t>
            </w:r>
            <w:r>
              <w:rPr>
                <w:rFonts w:ascii="Source Sans Pro" w:hAnsi="Source Sans Pro"/>
                <w:b/>
                <w:color w:val="8C2437" w:themeColor="text2"/>
                <w:sz w:val="28"/>
                <w:szCs w:val="28"/>
                <w14:ligatures w14:val="standard"/>
              </w:rPr>
              <w:t>TEKEN</w:t>
            </w:r>
          </w:p>
          <w:p w14:paraId="3810CB09" w14:textId="335F9335" w:rsidR="00DD50FE" w:rsidRPr="00F12FF5" w:rsidRDefault="00DD50FE" w:rsidP="00DD50FE">
            <w:pPr>
              <w:spacing w:before="60" w:afterLines="60" w:after="144"/>
              <w:rPr>
                <w:rFonts w:ascii="Source Sans Pro" w:hAnsi="Source Sans Pro"/>
                <w:b/>
                <w:color w:val="8C2437" w:themeColor="text2"/>
                <w:sz w:val="21"/>
                <w:szCs w:val="21"/>
                <w14:ligatures w14:val="standard"/>
              </w:rPr>
            </w:pPr>
            <w:r>
              <w:rPr>
                <w:rFonts w:ascii="Source Sans Pro" w:hAnsi="Source Sans Pro"/>
                <w:b/>
                <w:color w:val="8C2437" w:themeColor="text2"/>
                <w:sz w:val="21"/>
                <w:szCs w:val="21"/>
                <w14:ligatures w14:val="standard"/>
              </w:rPr>
              <w:t>In</w:t>
            </w:r>
            <w:r>
              <w:rPr>
                <w:rFonts w:ascii="Source Sans Pro" w:hAnsi="Source Sans Pro"/>
                <w:b/>
                <w:color w:val="8C2437" w:themeColor="text2"/>
                <w:sz w:val="21"/>
                <w:szCs w:val="21"/>
                <w14:ligatures w14:val="standard"/>
              </w:rPr>
              <w:t>formatieve affiche</w:t>
            </w:r>
            <w:r w:rsidR="00343133">
              <w:rPr>
                <w:rFonts w:ascii="Source Sans Pro" w:hAnsi="Source Sans Pro"/>
                <w:b/>
                <w:color w:val="8C2437" w:themeColor="text2"/>
                <w:sz w:val="21"/>
                <w:szCs w:val="21"/>
                <w14:ligatures w14:val="standard"/>
              </w:rPr>
              <w:t>s</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5"/>
              <w:gridCol w:w="6121"/>
            </w:tblGrid>
            <w:tr w:rsidR="00DD50FE" w14:paraId="43836D96" w14:textId="77777777" w:rsidTr="00A5151A">
              <w:tc>
                <w:tcPr>
                  <w:tcW w:w="3681" w:type="dxa"/>
                </w:tcPr>
                <w:p w14:paraId="7749F9E6" w14:textId="7CB80A91" w:rsidR="00DD50FE" w:rsidRDefault="00DD50FE" w:rsidP="00DD50FE">
                  <w:pPr>
                    <w:spacing w:before="60" w:afterLines="60" w:after="144"/>
                    <w:rPr>
                      <w:rFonts w:ascii="Source Sans Pro" w:hAnsi="Source Sans Pro"/>
                      <w:sz w:val="21"/>
                      <w:szCs w:val="21"/>
                      <w14:ligatures w14:val="standard"/>
                    </w:rPr>
                  </w:pPr>
                  <w:r w:rsidRPr="002D67C3">
                    <w:rPr>
                      <w:rFonts w:cstheme="minorHAnsi"/>
                      <w:noProof/>
                    </w:rPr>
                    <w:drawing>
                      <wp:inline distT="0" distB="0" distL="0" distR="0" wp14:anchorId="3B7A572F" wp14:editId="5F6F7F50">
                        <wp:extent cx="1485900" cy="2101850"/>
                        <wp:effectExtent l="0" t="0" r="0" b="0"/>
                        <wp:docPr id="6" name="Afbeelding 6" descr="Afbeelding met tekst, meter, parkeren,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tekst, meter, parkeren, schermafbeelding&#10;&#10;Automatisch gegenereerde beschrijvi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85900" cy="2101850"/>
                                </a:xfrm>
                                <a:prstGeom prst="rect">
                                  <a:avLst/>
                                </a:prstGeom>
                                <a:noFill/>
                                <a:ln>
                                  <a:noFill/>
                                </a:ln>
                              </pic:spPr>
                            </pic:pic>
                          </a:graphicData>
                        </a:graphic>
                      </wp:inline>
                    </w:drawing>
                  </w:r>
                </w:p>
              </w:tc>
              <w:tc>
                <w:tcPr>
                  <w:tcW w:w="6231" w:type="dxa"/>
                </w:tcPr>
                <w:p w14:paraId="571F17C3" w14:textId="7753E6AC" w:rsidR="00DD50FE" w:rsidRPr="00DD50FE" w:rsidRDefault="00DD50FE" w:rsidP="00DD50FE">
                  <w:pPr>
                    <w:spacing w:before="60" w:afterLines="60" w:after="144"/>
                    <w:rPr>
                      <w:rFonts w:ascii="Source Sans Pro" w:hAnsi="Source Sans Pro"/>
                      <w:sz w:val="21"/>
                      <w:szCs w:val="21"/>
                      <w14:ligatures w14:val="standard"/>
                    </w:rPr>
                  </w:pPr>
                  <w:r w:rsidRPr="00DD50FE">
                    <w:rPr>
                      <w:rFonts w:ascii="Source Sans Pro" w:hAnsi="Source Sans Pro"/>
                      <w:sz w:val="21"/>
                      <w:szCs w:val="21"/>
                      <w14:ligatures w14:val="standard"/>
                    </w:rPr>
                    <w:t xml:space="preserve">De </w:t>
                  </w:r>
                  <w:hyperlink r:id="rId18" w:history="1">
                    <w:r w:rsidRPr="003C0F41">
                      <w:rPr>
                        <w:rStyle w:val="Hyperlink"/>
                        <w:rFonts w:ascii="Source Sans Pro" w:hAnsi="Source Sans Pro"/>
                        <w:sz w:val="21"/>
                        <w:szCs w:val="21"/>
                        <w14:ligatures w14:val="standard"/>
                      </w:rPr>
                      <w:t>informatieve affiches</w:t>
                    </w:r>
                  </w:hyperlink>
                  <w:r w:rsidRPr="00DD50FE">
                    <w:rPr>
                      <w:rFonts w:ascii="Source Sans Pro" w:hAnsi="Source Sans Pro"/>
                      <w:sz w:val="21"/>
                      <w:szCs w:val="21"/>
                      <w14:ligatures w14:val="standard"/>
                    </w:rPr>
                    <w:t xml:space="preserve"> hebben een A3-formaat.</w:t>
                  </w:r>
                </w:p>
                <w:p w14:paraId="5EDF83A2" w14:textId="77777777" w:rsidR="00DD50FE" w:rsidRPr="00DD50FE" w:rsidRDefault="00DD50FE" w:rsidP="00DD50FE">
                  <w:pPr>
                    <w:spacing w:before="60" w:afterLines="60" w:after="144"/>
                    <w:rPr>
                      <w:rFonts w:ascii="Source Sans Pro" w:hAnsi="Source Sans Pro"/>
                      <w:sz w:val="21"/>
                      <w:szCs w:val="21"/>
                      <w14:ligatures w14:val="standard"/>
                    </w:rPr>
                  </w:pPr>
                  <w:r w:rsidRPr="00DD50FE">
                    <w:rPr>
                      <w:rFonts w:ascii="Source Sans Pro" w:hAnsi="Source Sans Pro"/>
                      <w:sz w:val="21"/>
                      <w:szCs w:val="21"/>
                      <w14:ligatures w14:val="standard"/>
                    </w:rPr>
                    <w:t>Je vindt er terug hoe je op een tekenbeet controleert en wat je na een tekenbeet moet doen.</w:t>
                  </w:r>
                </w:p>
                <w:p w14:paraId="2AEE231A" w14:textId="77777777" w:rsidR="00DD50FE" w:rsidRDefault="00DD50FE" w:rsidP="00DD50FE">
                  <w:pPr>
                    <w:spacing w:before="60" w:afterLines="60" w:after="144"/>
                    <w:rPr>
                      <w:rFonts w:ascii="Source Sans Pro" w:hAnsi="Source Sans Pro"/>
                      <w:sz w:val="21"/>
                      <w:szCs w:val="21"/>
                      <w14:ligatures w14:val="standard"/>
                    </w:rPr>
                  </w:pPr>
                  <w:r w:rsidRPr="00DD50FE">
                    <w:rPr>
                      <w:rFonts w:ascii="Source Sans Pro" w:hAnsi="Source Sans Pro"/>
                      <w:sz w:val="21"/>
                      <w:szCs w:val="21"/>
                      <w14:ligatures w14:val="standard"/>
                    </w:rPr>
                    <w:t>Hang de affiches op openbare plaatsen bv. bibliotheek, gemeentehuis, …</w:t>
                  </w:r>
                </w:p>
                <w:p w14:paraId="23DF2B0E" w14:textId="2ABEB232" w:rsidR="00EB70C8" w:rsidRPr="00DD50FE" w:rsidRDefault="00EB70C8" w:rsidP="00DD50FE">
                  <w:pPr>
                    <w:spacing w:before="60" w:afterLines="60" w:after="144"/>
                    <w:rPr>
                      <w:rFonts w:ascii="Source Sans Pro" w:hAnsi="Source Sans Pro"/>
                      <w:sz w:val="21"/>
                      <w:szCs w:val="21"/>
                      <w14:ligatures w14:val="standard"/>
                    </w:rPr>
                  </w:pPr>
                  <w:r>
                    <w:rPr>
                      <w:rFonts w:ascii="Source Sans Pro" w:hAnsi="Source Sans Pro"/>
                      <w:sz w:val="21"/>
                      <w:szCs w:val="21"/>
                      <w14:ligatures w14:val="standard"/>
                    </w:rPr>
                    <w:t xml:space="preserve">Bestellen? Dat kan </w:t>
                  </w:r>
                  <w:hyperlink r:id="rId19" w:history="1">
                    <w:r w:rsidRPr="00EB70C8">
                      <w:rPr>
                        <w:rStyle w:val="Hyperlink"/>
                        <w:rFonts w:ascii="Source Sans Pro" w:hAnsi="Source Sans Pro"/>
                        <w:sz w:val="21"/>
                        <w:szCs w:val="21"/>
                        <w14:ligatures w14:val="standard"/>
                      </w:rPr>
                      <w:t>hier</w:t>
                    </w:r>
                  </w:hyperlink>
                  <w:r>
                    <w:rPr>
                      <w:rFonts w:ascii="Source Sans Pro" w:hAnsi="Source Sans Pro"/>
                      <w:sz w:val="21"/>
                      <w:szCs w:val="21"/>
                      <w14:ligatures w14:val="standard"/>
                    </w:rPr>
                    <w:t xml:space="preserve">. </w:t>
                  </w:r>
                </w:p>
              </w:tc>
            </w:tr>
          </w:tbl>
          <w:p w14:paraId="2BF6A4EE" w14:textId="63660C61" w:rsidR="00343133" w:rsidRDefault="00343133" w:rsidP="003C0F41">
            <w:pPr>
              <w:spacing w:before="60" w:afterLines="60" w:after="144"/>
              <w:rPr>
                <w:rFonts w:ascii="Source Sans Pro" w:hAnsi="Source Sans Pro"/>
                <w:b/>
                <w:color w:val="8C2437" w:themeColor="text2"/>
                <w:sz w:val="21"/>
                <w:szCs w:val="21"/>
                <w14:ligatures w14:val="standard"/>
              </w:rPr>
            </w:pPr>
          </w:p>
          <w:p w14:paraId="5CF5DD32" w14:textId="5F33BFF2" w:rsidR="00343133" w:rsidRDefault="00343133" w:rsidP="003C0F41">
            <w:pPr>
              <w:spacing w:before="60" w:afterLines="60" w:after="144"/>
              <w:rPr>
                <w:rFonts w:ascii="Source Sans Pro" w:hAnsi="Source Sans Pro"/>
                <w:b/>
                <w:color w:val="8C2437" w:themeColor="text2"/>
                <w:sz w:val="21"/>
                <w:szCs w:val="21"/>
                <w14:ligatures w14:val="standard"/>
              </w:rPr>
            </w:pPr>
          </w:p>
          <w:p w14:paraId="5F579F9F" w14:textId="3F938881" w:rsidR="00343133" w:rsidRDefault="00343133" w:rsidP="003C0F41">
            <w:pPr>
              <w:spacing w:before="60" w:afterLines="60" w:after="144"/>
              <w:rPr>
                <w:rFonts w:ascii="Source Sans Pro" w:hAnsi="Source Sans Pro"/>
                <w:b/>
                <w:color w:val="8C2437" w:themeColor="text2"/>
                <w:sz w:val="21"/>
                <w:szCs w:val="21"/>
                <w14:ligatures w14:val="standard"/>
              </w:rPr>
            </w:pPr>
          </w:p>
          <w:p w14:paraId="19E88C5D" w14:textId="095D9AEA" w:rsidR="00343133" w:rsidRDefault="00343133" w:rsidP="003C0F41">
            <w:pPr>
              <w:spacing w:before="60" w:afterLines="60" w:after="144"/>
              <w:rPr>
                <w:rFonts w:ascii="Source Sans Pro" w:hAnsi="Source Sans Pro"/>
                <w:b/>
                <w:color w:val="8C2437" w:themeColor="text2"/>
                <w:sz w:val="21"/>
                <w:szCs w:val="21"/>
                <w14:ligatures w14:val="standard"/>
              </w:rPr>
            </w:pPr>
          </w:p>
          <w:p w14:paraId="670CAF4A" w14:textId="77777777" w:rsidR="00343133" w:rsidRDefault="00343133" w:rsidP="003C0F41">
            <w:pPr>
              <w:spacing w:before="60" w:afterLines="60" w:after="144"/>
              <w:rPr>
                <w:rFonts w:ascii="Source Sans Pro" w:hAnsi="Source Sans Pro"/>
                <w:b/>
                <w:color w:val="8C2437" w:themeColor="text2"/>
                <w:sz w:val="21"/>
                <w:szCs w:val="21"/>
                <w14:ligatures w14:val="standard"/>
              </w:rPr>
            </w:pPr>
          </w:p>
          <w:p w14:paraId="4B890E1F" w14:textId="50F6ED33" w:rsidR="003C0F41" w:rsidRPr="00F12FF5" w:rsidRDefault="00343133" w:rsidP="003C0F41">
            <w:pPr>
              <w:spacing w:before="60" w:afterLines="60" w:after="144"/>
              <w:rPr>
                <w:rFonts w:ascii="Source Sans Pro" w:hAnsi="Source Sans Pro"/>
                <w:b/>
                <w:color w:val="8C2437" w:themeColor="text2"/>
                <w:sz w:val="21"/>
                <w:szCs w:val="21"/>
                <w14:ligatures w14:val="standard"/>
              </w:rPr>
            </w:pPr>
            <w:r>
              <w:rPr>
                <w:rFonts w:ascii="Source Sans Pro" w:hAnsi="Source Sans Pro"/>
                <w:b/>
                <w:color w:val="8C2437" w:themeColor="text2"/>
                <w:sz w:val="21"/>
                <w:szCs w:val="21"/>
                <w14:ligatures w14:val="standard"/>
              </w:rPr>
              <w:lastRenderedPageBreak/>
              <w:t>Folder</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8"/>
              <w:gridCol w:w="6098"/>
            </w:tblGrid>
            <w:tr w:rsidR="00C749D8" w14:paraId="4AC16FBD" w14:textId="77777777" w:rsidTr="00A5151A">
              <w:tc>
                <w:tcPr>
                  <w:tcW w:w="3681" w:type="dxa"/>
                </w:tcPr>
                <w:p w14:paraId="63EFA249" w14:textId="46DEE5F7" w:rsidR="003C0F41" w:rsidRDefault="00C749D8" w:rsidP="003C0F41">
                  <w:pPr>
                    <w:spacing w:before="60" w:afterLines="60" w:after="144"/>
                    <w:rPr>
                      <w:rFonts w:ascii="Source Sans Pro" w:hAnsi="Source Sans Pro"/>
                      <w:sz w:val="21"/>
                      <w:szCs w:val="21"/>
                      <w14:ligatures w14:val="standard"/>
                    </w:rPr>
                  </w:pPr>
                  <w:r>
                    <w:rPr>
                      <w:rFonts w:ascii="Source Sans Pro" w:hAnsi="Source Sans Pro"/>
                      <w:noProof/>
                      <w:sz w:val="21"/>
                      <w:szCs w:val="21"/>
                    </w:rPr>
                    <w:drawing>
                      <wp:inline distT="0" distB="0" distL="0" distR="0" wp14:anchorId="702912EA" wp14:editId="7013E442">
                        <wp:extent cx="2133600" cy="1138408"/>
                        <wp:effectExtent l="0" t="0" r="0" b="5080"/>
                        <wp:docPr id="21" name="Afbeelding 2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fbeelding 21" descr="Afbeelding met tekst&#10;&#10;Automatisch gegenereerde beschrijvi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145683" cy="1144855"/>
                                </a:xfrm>
                                <a:prstGeom prst="rect">
                                  <a:avLst/>
                                </a:prstGeom>
                              </pic:spPr>
                            </pic:pic>
                          </a:graphicData>
                        </a:graphic>
                      </wp:inline>
                    </w:drawing>
                  </w:r>
                </w:p>
              </w:tc>
              <w:tc>
                <w:tcPr>
                  <w:tcW w:w="6231" w:type="dxa"/>
                </w:tcPr>
                <w:p w14:paraId="11AE3EBA" w14:textId="1CC9C586" w:rsidR="00343133" w:rsidRPr="00343133" w:rsidRDefault="00343133" w:rsidP="00343133">
                  <w:pPr>
                    <w:spacing w:before="60" w:afterLines="60" w:after="144"/>
                    <w:rPr>
                      <w:rFonts w:ascii="Source Sans Pro" w:hAnsi="Source Sans Pro"/>
                      <w:sz w:val="21"/>
                      <w:szCs w:val="21"/>
                      <w14:ligatures w14:val="standard"/>
                    </w:rPr>
                  </w:pPr>
                  <w:hyperlink r:id="rId21" w:history="1">
                    <w:r w:rsidRPr="00343133">
                      <w:rPr>
                        <w:rStyle w:val="Hyperlink"/>
                        <w:rFonts w:ascii="Source Sans Pro" w:hAnsi="Source Sans Pro"/>
                        <w:sz w:val="21"/>
                        <w:szCs w:val="21"/>
                        <w14:ligatures w14:val="standard"/>
                      </w:rPr>
                      <w:t>Deze folder</w:t>
                    </w:r>
                  </w:hyperlink>
                  <w:r w:rsidRPr="00343133">
                    <w:rPr>
                      <w:rFonts w:ascii="Source Sans Pro" w:hAnsi="Source Sans Pro"/>
                      <w:sz w:val="21"/>
                      <w:szCs w:val="21"/>
                      <w14:ligatures w14:val="standard"/>
                    </w:rPr>
                    <w:t xml:space="preserve"> bevat informatie over tekenbeten en de tekenziektes. Ze vertellen wat je moet doen na een tekenbeet.</w:t>
                  </w:r>
                </w:p>
                <w:p w14:paraId="590BD088" w14:textId="77777777" w:rsidR="003C0F41" w:rsidRDefault="00343133" w:rsidP="00343133">
                  <w:pPr>
                    <w:spacing w:before="60" w:afterLines="60" w:after="144"/>
                    <w:rPr>
                      <w:rFonts w:ascii="Source Sans Pro" w:hAnsi="Source Sans Pro"/>
                      <w:sz w:val="21"/>
                      <w:szCs w:val="21"/>
                      <w14:ligatures w14:val="standard"/>
                    </w:rPr>
                  </w:pPr>
                  <w:r w:rsidRPr="00343133">
                    <w:rPr>
                      <w:rFonts w:ascii="Source Sans Pro" w:hAnsi="Source Sans Pro"/>
                      <w:sz w:val="21"/>
                      <w:szCs w:val="21"/>
                      <w14:ligatures w14:val="standard"/>
                    </w:rPr>
                    <w:t xml:space="preserve">Leg folders ter beschikking op openbare plaatsen bv. bibliotheek, gemeentehuis, …  </w:t>
                  </w:r>
                </w:p>
                <w:p w14:paraId="573C98DE" w14:textId="354BC999" w:rsidR="00EB70C8" w:rsidRPr="00DD50FE" w:rsidRDefault="00EB70C8" w:rsidP="00343133">
                  <w:pPr>
                    <w:spacing w:before="60" w:afterLines="60" w:after="144"/>
                    <w:rPr>
                      <w:rFonts w:ascii="Source Sans Pro" w:hAnsi="Source Sans Pro"/>
                      <w:sz w:val="21"/>
                      <w:szCs w:val="21"/>
                      <w14:ligatures w14:val="standard"/>
                    </w:rPr>
                  </w:pPr>
                  <w:r>
                    <w:rPr>
                      <w:rFonts w:ascii="Source Sans Pro" w:hAnsi="Source Sans Pro"/>
                      <w:sz w:val="21"/>
                      <w:szCs w:val="21"/>
                      <w14:ligatures w14:val="standard"/>
                    </w:rPr>
                    <w:t xml:space="preserve">Bestellen? Dat kan </w:t>
                  </w:r>
                  <w:hyperlink r:id="rId22" w:history="1">
                    <w:r w:rsidRPr="00EB70C8">
                      <w:rPr>
                        <w:rStyle w:val="Hyperlink"/>
                        <w:rFonts w:ascii="Source Sans Pro" w:hAnsi="Source Sans Pro"/>
                        <w:sz w:val="21"/>
                        <w:szCs w:val="21"/>
                        <w14:ligatures w14:val="standard"/>
                      </w:rPr>
                      <w:t>hier</w:t>
                    </w:r>
                  </w:hyperlink>
                  <w:r>
                    <w:rPr>
                      <w:rFonts w:ascii="Source Sans Pro" w:hAnsi="Source Sans Pro"/>
                      <w:sz w:val="21"/>
                      <w:szCs w:val="21"/>
                      <w14:ligatures w14:val="standard"/>
                    </w:rPr>
                    <w:t>.</w:t>
                  </w:r>
                </w:p>
              </w:tc>
            </w:tr>
          </w:tbl>
          <w:p w14:paraId="79E87F7F" w14:textId="77777777" w:rsidR="003C0F41" w:rsidRDefault="003C0F41" w:rsidP="003C0F41">
            <w:pPr>
              <w:spacing w:before="60" w:afterLines="60" w:after="144"/>
              <w:rPr>
                <w:rFonts w:ascii="Source Sans Pro" w:hAnsi="Source Sans Pro"/>
                <w:b/>
                <w:color w:val="8C2437" w:themeColor="text2"/>
                <w:sz w:val="21"/>
                <w:szCs w:val="21"/>
                <w14:ligatures w14:val="standard"/>
              </w:rPr>
            </w:pPr>
          </w:p>
          <w:p w14:paraId="3EFDB9FB" w14:textId="103BF006" w:rsidR="003C0F41" w:rsidRPr="00F12FF5" w:rsidRDefault="00C749D8" w:rsidP="003C0F41">
            <w:pPr>
              <w:spacing w:before="60" w:afterLines="60" w:after="144"/>
              <w:rPr>
                <w:rFonts w:ascii="Source Sans Pro" w:hAnsi="Source Sans Pro"/>
                <w:b/>
                <w:color w:val="8C2437" w:themeColor="text2"/>
                <w:sz w:val="21"/>
                <w:szCs w:val="21"/>
                <w14:ligatures w14:val="standard"/>
              </w:rPr>
            </w:pPr>
            <w:r>
              <w:rPr>
                <w:rFonts w:ascii="Source Sans Pro" w:hAnsi="Source Sans Pro"/>
                <w:b/>
                <w:color w:val="8C2437" w:themeColor="text2"/>
                <w:sz w:val="21"/>
                <w:szCs w:val="21"/>
                <w14:ligatures w14:val="standard"/>
              </w:rPr>
              <w:t>Gids ‘Wat te doen bij een tekenbeet’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8"/>
              <w:gridCol w:w="6098"/>
            </w:tblGrid>
            <w:tr w:rsidR="003C0F41" w14:paraId="7798C763" w14:textId="77777777" w:rsidTr="00A5151A">
              <w:tc>
                <w:tcPr>
                  <w:tcW w:w="3681" w:type="dxa"/>
                </w:tcPr>
                <w:p w14:paraId="26D49EFD" w14:textId="7BF29503" w:rsidR="003C0F41" w:rsidRDefault="00C749D8" w:rsidP="003C0F41">
                  <w:pPr>
                    <w:spacing w:before="60" w:afterLines="60" w:after="144"/>
                    <w:rPr>
                      <w:rFonts w:ascii="Source Sans Pro" w:hAnsi="Source Sans Pro"/>
                      <w:sz w:val="21"/>
                      <w:szCs w:val="21"/>
                      <w14:ligatures w14:val="standard"/>
                    </w:rPr>
                  </w:pPr>
                  <w:r w:rsidRPr="002D67C3">
                    <w:rPr>
                      <w:rFonts w:cstheme="minorHAnsi"/>
                      <w:noProof/>
                    </w:rPr>
                    <w:drawing>
                      <wp:inline distT="0" distB="0" distL="0" distR="0" wp14:anchorId="244B7FB0" wp14:editId="7F6E567B">
                        <wp:extent cx="2139950" cy="1339850"/>
                        <wp:effectExtent l="0" t="0" r="0" b="0"/>
                        <wp:docPr id="22" name="Afbeelding 2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10;&#10;Automatisch gegenereerde beschrijvi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39950" cy="1339850"/>
                                </a:xfrm>
                                <a:prstGeom prst="rect">
                                  <a:avLst/>
                                </a:prstGeom>
                                <a:noFill/>
                                <a:ln>
                                  <a:noFill/>
                                </a:ln>
                              </pic:spPr>
                            </pic:pic>
                          </a:graphicData>
                        </a:graphic>
                      </wp:inline>
                    </w:drawing>
                  </w:r>
                </w:p>
              </w:tc>
              <w:tc>
                <w:tcPr>
                  <w:tcW w:w="6231" w:type="dxa"/>
                </w:tcPr>
                <w:p w14:paraId="56DA4CA9" w14:textId="50E6926A" w:rsidR="00C749D8" w:rsidRPr="00C749D8" w:rsidRDefault="00C749D8" w:rsidP="00C749D8">
                  <w:pPr>
                    <w:spacing w:before="60" w:afterLines="60" w:after="144"/>
                    <w:rPr>
                      <w:rFonts w:ascii="Source Sans Pro" w:hAnsi="Source Sans Pro"/>
                      <w:sz w:val="21"/>
                      <w:szCs w:val="21"/>
                      <w14:ligatures w14:val="standard"/>
                    </w:rPr>
                  </w:pPr>
                  <w:hyperlink r:id="rId24" w:history="1">
                    <w:r w:rsidRPr="00C749D8">
                      <w:rPr>
                        <w:rStyle w:val="Hyperlink"/>
                        <w:rFonts w:ascii="Source Sans Pro" w:hAnsi="Source Sans Pro"/>
                        <w:sz w:val="21"/>
                        <w:szCs w:val="21"/>
                        <w14:ligatures w14:val="standard"/>
                      </w:rPr>
                      <w:t>De gids</w:t>
                    </w:r>
                  </w:hyperlink>
                  <w:r w:rsidRPr="00C749D8">
                    <w:rPr>
                      <w:rFonts w:ascii="Source Sans Pro" w:hAnsi="Source Sans Pro"/>
                      <w:sz w:val="21"/>
                      <w:szCs w:val="21"/>
                      <w14:ligatures w14:val="standard"/>
                    </w:rPr>
                    <w:t xml:space="preserve"> bevat een tekenkaart om teken te verwijderen, EHBO-fiches die vertellen wat je moet doen na een tekenbeet en invulformulieren om een tekenbeet goed op te volgen.</w:t>
                  </w:r>
                </w:p>
                <w:p w14:paraId="0FBBD779" w14:textId="77777777" w:rsidR="00C749D8" w:rsidRPr="00C749D8" w:rsidRDefault="00C749D8" w:rsidP="00C749D8">
                  <w:pPr>
                    <w:spacing w:before="60" w:afterLines="60" w:after="144"/>
                    <w:rPr>
                      <w:rFonts w:ascii="Source Sans Pro" w:hAnsi="Source Sans Pro"/>
                      <w:sz w:val="21"/>
                      <w:szCs w:val="21"/>
                      <w14:ligatures w14:val="standard"/>
                    </w:rPr>
                  </w:pPr>
                  <w:r w:rsidRPr="00C749D8">
                    <w:rPr>
                      <w:rFonts w:ascii="Source Sans Pro" w:hAnsi="Source Sans Pro"/>
                      <w:sz w:val="21"/>
                      <w:szCs w:val="21"/>
                      <w14:ligatures w14:val="standard"/>
                    </w:rPr>
                    <w:t xml:space="preserve">De inhoud van de gids is ook steeds apart </w:t>
                  </w:r>
                  <w:proofErr w:type="spellStart"/>
                  <w:r w:rsidRPr="00C749D8">
                    <w:rPr>
                      <w:rFonts w:ascii="Source Sans Pro" w:hAnsi="Source Sans Pro"/>
                      <w:sz w:val="21"/>
                      <w:szCs w:val="21"/>
                      <w14:ligatures w14:val="standard"/>
                    </w:rPr>
                    <w:t>bestelbaar</w:t>
                  </w:r>
                  <w:proofErr w:type="spellEnd"/>
                  <w:r w:rsidRPr="00C749D8">
                    <w:rPr>
                      <w:rFonts w:ascii="Source Sans Pro" w:hAnsi="Source Sans Pro"/>
                      <w:sz w:val="21"/>
                      <w:szCs w:val="21"/>
                      <w14:ligatures w14:val="standard"/>
                    </w:rPr>
                    <w:t>.</w:t>
                  </w:r>
                </w:p>
                <w:p w14:paraId="08588ABF" w14:textId="77777777" w:rsidR="003C0F41" w:rsidRDefault="00C749D8" w:rsidP="00C749D8">
                  <w:pPr>
                    <w:spacing w:before="60" w:afterLines="60" w:after="144"/>
                    <w:rPr>
                      <w:rFonts w:ascii="Source Sans Pro" w:hAnsi="Source Sans Pro"/>
                      <w:sz w:val="21"/>
                      <w:szCs w:val="21"/>
                      <w14:ligatures w14:val="standard"/>
                    </w:rPr>
                  </w:pPr>
                  <w:r w:rsidRPr="00C749D8">
                    <w:rPr>
                      <w:rFonts w:ascii="Source Sans Pro" w:hAnsi="Source Sans Pro"/>
                      <w:sz w:val="21"/>
                      <w:szCs w:val="21"/>
                      <w14:ligatures w14:val="standard"/>
                    </w:rPr>
                    <w:t>De gidsen zijn ideaal voor diensten en organisaties die regelmatig in de natuur vertoeven.</w:t>
                  </w:r>
                </w:p>
                <w:p w14:paraId="11CCC470" w14:textId="47CF875F" w:rsidR="00EB70C8" w:rsidRPr="00DD50FE" w:rsidRDefault="00EB70C8" w:rsidP="00C749D8">
                  <w:pPr>
                    <w:spacing w:before="60" w:afterLines="60" w:after="144"/>
                    <w:rPr>
                      <w:rFonts w:ascii="Source Sans Pro" w:hAnsi="Source Sans Pro"/>
                      <w:sz w:val="21"/>
                      <w:szCs w:val="21"/>
                      <w14:ligatures w14:val="standard"/>
                    </w:rPr>
                  </w:pPr>
                  <w:r>
                    <w:rPr>
                      <w:rFonts w:ascii="Source Sans Pro" w:hAnsi="Source Sans Pro"/>
                      <w:sz w:val="21"/>
                      <w:szCs w:val="21"/>
                      <w14:ligatures w14:val="standard"/>
                    </w:rPr>
                    <w:t xml:space="preserve">Bestellen? Dat kan </w:t>
                  </w:r>
                  <w:hyperlink r:id="rId25" w:history="1">
                    <w:r w:rsidRPr="00EB70C8">
                      <w:rPr>
                        <w:rStyle w:val="Hyperlink"/>
                        <w:rFonts w:ascii="Source Sans Pro" w:hAnsi="Source Sans Pro"/>
                        <w:sz w:val="21"/>
                        <w:szCs w:val="21"/>
                        <w14:ligatures w14:val="standard"/>
                      </w:rPr>
                      <w:t>hier</w:t>
                    </w:r>
                  </w:hyperlink>
                  <w:r>
                    <w:rPr>
                      <w:rFonts w:ascii="Source Sans Pro" w:hAnsi="Source Sans Pro"/>
                      <w:sz w:val="21"/>
                      <w:szCs w:val="21"/>
                      <w14:ligatures w14:val="standard"/>
                    </w:rPr>
                    <w:t>.</w:t>
                  </w:r>
                </w:p>
              </w:tc>
            </w:tr>
          </w:tbl>
          <w:p w14:paraId="3B2624D7" w14:textId="77777777" w:rsidR="003C0F41" w:rsidRDefault="003C0F41" w:rsidP="003C0F41">
            <w:pPr>
              <w:spacing w:before="60" w:afterLines="60" w:after="144"/>
              <w:rPr>
                <w:rFonts w:ascii="Source Sans Pro" w:hAnsi="Source Sans Pro"/>
                <w:b/>
                <w:color w:val="8C2437" w:themeColor="text2"/>
                <w:sz w:val="21"/>
                <w:szCs w:val="21"/>
                <w14:ligatures w14:val="standard"/>
              </w:rPr>
            </w:pPr>
          </w:p>
          <w:p w14:paraId="4976E8E2" w14:textId="785C9513" w:rsidR="003C0F41" w:rsidRPr="00F12FF5" w:rsidRDefault="00B6663E" w:rsidP="003C0F41">
            <w:pPr>
              <w:spacing w:before="60" w:afterLines="60" w:after="144"/>
              <w:rPr>
                <w:rFonts w:ascii="Source Sans Pro" w:hAnsi="Source Sans Pro"/>
                <w:b/>
                <w:color w:val="8C2437" w:themeColor="text2"/>
                <w:sz w:val="21"/>
                <w:szCs w:val="21"/>
                <w14:ligatures w14:val="standard"/>
              </w:rPr>
            </w:pPr>
            <w:r>
              <w:rPr>
                <w:rFonts w:ascii="Source Sans Pro" w:hAnsi="Source Sans Pro"/>
                <w:b/>
                <w:color w:val="8C2437" w:themeColor="text2"/>
                <w:sz w:val="21"/>
                <w:szCs w:val="21"/>
                <w14:ligatures w14:val="standard"/>
              </w:rPr>
              <w:t>Digitale afbeeldingen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6124"/>
            </w:tblGrid>
            <w:tr w:rsidR="003C0F41" w14:paraId="4D28E59E" w14:textId="77777777" w:rsidTr="00A5151A">
              <w:tc>
                <w:tcPr>
                  <w:tcW w:w="3681" w:type="dxa"/>
                </w:tcPr>
                <w:p w14:paraId="71D10C3A" w14:textId="34BDC31B" w:rsidR="003C0F41" w:rsidRDefault="00B6663E" w:rsidP="003C0F41">
                  <w:pPr>
                    <w:spacing w:before="60" w:afterLines="60" w:after="144"/>
                    <w:rPr>
                      <w:rFonts w:ascii="Source Sans Pro" w:hAnsi="Source Sans Pro"/>
                      <w:sz w:val="21"/>
                      <w:szCs w:val="21"/>
                      <w14:ligatures w14:val="standard"/>
                    </w:rPr>
                  </w:pPr>
                  <w:r w:rsidRPr="002D67C3">
                    <w:rPr>
                      <w:rFonts w:cstheme="minorHAnsi"/>
                      <w:noProof/>
                    </w:rPr>
                    <w:drawing>
                      <wp:inline distT="0" distB="0" distL="0" distR="0" wp14:anchorId="6EF2B1B5" wp14:editId="6F9850DB">
                        <wp:extent cx="1352550" cy="1371600"/>
                        <wp:effectExtent l="0" t="0" r="0" b="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52550" cy="1371600"/>
                                </a:xfrm>
                                <a:prstGeom prst="rect">
                                  <a:avLst/>
                                </a:prstGeom>
                                <a:noFill/>
                                <a:ln>
                                  <a:noFill/>
                                </a:ln>
                              </pic:spPr>
                            </pic:pic>
                          </a:graphicData>
                        </a:graphic>
                      </wp:inline>
                    </w:drawing>
                  </w:r>
                </w:p>
              </w:tc>
              <w:tc>
                <w:tcPr>
                  <w:tcW w:w="6231" w:type="dxa"/>
                </w:tcPr>
                <w:p w14:paraId="2EBEE29A" w14:textId="078772C5" w:rsidR="00B6663E" w:rsidRPr="00B6663E" w:rsidRDefault="00B6663E" w:rsidP="00B6663E">
                  <w:pPr>
                    <w:spacing w:before="60" w:afterLines="60" w:after="144"/>
                    <w:rPr>
                      <w:rFonts w:ascii="Source Sans Pro" w:hAnsi="Source Sans Pro"/>
                      <w:sz w:val="21"/>
                      <w:szCs w:val="21"/>
                      <w14:ligatures w14:val="standard"/>
                    </w:rPr>
                  </w:pPr>
                  <w:r w:rsidRPr="00B6663E">
                    <w:rPr>
                      <w:rFonts w:ascii="Source Sans Pro" w:hAnsi="Source Sans Pro"/>
                      <w:sz w:val="21"/>
                      <w:szCs w:val="21"/>
                      <w14:ligatures w14:val="standard"/>
                    </w:rPr>
                    <w:t xml:space="preserve">Er zijn een heleboel </w:t>
                  </w:r>
                  <w:hyperlink r:id="rId27" w:anchor="ea87a5b3-e945-4f47-a773-2075c3d89519" w:history="1">
                    <w:r w:rsidRPr="00B6663E">
                      <w:rPr>
                        <w:rStyle w:val="Hyperlink"/>
                        <w:rFonts w:ascii="Source Sans Pro" w:hAnsi="Source Sans Pro"/>
                        <w:sz w:val="21"/>
                        <w:szCs w:val="21"/>
                        <w14:ligatures w14:val="standard"/>
                      </w:rPr>
                      <w:t>digitale afbeeldingen</w:t>
                    </w:r>
                  </w:hyperlink>
                  <w:r w:rsidRPr="00B6663E">
                    <w:rPr>
                      <w:rFonts w:ascii="Source Sans Pro" w:hAnsi="Source Sans Pro"/>
                      <w:sz w:val="21"/>
                      <w:szCs w:val="21"/>
                      <w14:ligatures w14:val="standard"/>
                    </w:rPr>
                    <w:t xml:space="preserve"> beschikbaar met informatie over teken en tekenbeten.</w:t>
                  </w:r>
                </w:p>
                <w:p w14:paraId="48D1A263" w14:textId="77777777" w:rsidR="003C0F41" w:rsidRDefault="00B6663E" w:rsidP="00B6663E">
                  <w:pPr>
                    <w:spacing w:before="60" w:afterLines="60" w:after="144"/>
                    <w:rPr>
                      <w:rFonts w:ascii="Source Sans Pro" w:hAnsi="Source Sans Pro"/>
                      <w:sz w:val="21"/>
                      <w:szCs w:val="21"/>
                      <w14:ligatures w14:val="standard"/>
                    </w:rPr>
                  </w:pPr>
                  <w:r w:rsidRPr="00B6663E">
                    <w:rPr>
                      <w:rFonts w:ascii="Source Sans Pro" w:hAnsi="Source Sans Pro"/>
                      <w:sz w:val="21"/>
                      <w:szCs w:val="21"/>
                      <w14:ligatures w14:val="standard"/>
                    </w:rPr>
                    <w:t>Je kan de afbeeldingen gebruiken op schermen of in publicaties.</w:t>
                  </w:r>
                </w:p>
                <w:p w14:paraId="33C2A461" w14:textId="2D4F8E00" w:rsidR="00EB70C8" w:rsidRPr="00DD50FE" w:rsidRDefault="00EB70C8" w:rsidP="00B6663E">
                  <w:pPr>
                    <w:spacing w:before="60" w:afterLines="60" w:after="144"/>
                    <w:rPr>
                      <w:rFonts w:ascii="Source Sans Pro" w:hAnsi="Source Sans Pro"/>
                      <w:sz w:val="21"/>
                      <w:szCs w:val="21"/>
                      <w14:ligatures w14:val="standard"/>
                    </w:rPr>
                  </w:pPr>
                  <w:r>
                    <w:rPr>
                      <w:rFonts w:ascii="Source Sans Pro" w:hAnsi="Source Sans Pro"/>
                      <w:sz w:val="21"/>
                      <w:szCs w:val="21"/>
                      <w14:ligatures w14:val="standard"/>
                    </w:rPr>
                    <w:t xml:space="preserve">Bestellen? Dat kan </w:t>
                  </w:r>
                  <w:hyperlink r:id="rId28" w:history="1">
                    <w:r w:rsidRPr="00EB70C8">
                      <w:rPr>
                        <w:rStyle w:val="Hyperlink"/>
                        <w:rFonts w:ascii="Source Sans Pro" w:hAnsi="Source Sans Pro"/>
                        <w:sz w:val="21"/>
                        <w:szCs w:val="21"/>
                        <w14:ligatures w14:val="standard"/>
                      </w:rPr>
                      <w:t>hier</w:t>
                    </w:r>
                  </w:hyperlink>
                  <w:r>
                    <w:rPr>
                      <w:rFonts w:ascii="Source Sans Pro" w:hAnsi="Source Sans Pro"/>
                      <w:sz w:val="21"/>
                      <w:szCs w:val="21"/>
                      <w14:ligatures w14:val="standard"/>
                    </w:rPr>
                    <w:t>.</w:t>
                  </w:r>
                </w:p>
              </w:tc>
            </w:tr>
          </w:tbl>
          <w:p w14:paraId="00407D79" w14:textId="679E9B54" w:rsidR="003C0F41" w:rsidRPr="00F12FF5" w:rsidRDefault="00B6663E" w:rsidP="003C0F41">
            <w:pPr>
              <w:spacing w:before="60" w:afterLines="60" w:after="144"/>
              <w:rPr>
                <w:rFonts w:ascii="Source Sans Pro" w:hAnsi="Source Sans Pro"/>
                <w:b/>
                <w:color w:val="8C2437" w:themeColor="text2"/>
                <w:sz w:val="21"/>
                <w:szCs w:val="21"/>
                <w14:ligatures w14:val="standard"/>
              </w:rPr>
            </w:pPr>
            <w:r>
              <w:rPr>
                <w:rFonts w:ascii="Source Sans Pro" w:hAnsi="Source Sans Pro"/>
                <w:b/>
                <w:color w:val="8C2437" w:themeColor="text2"/>
                <w:sz w:val="21"/>
                <w:szCs w:val="21"/>
                <w14:ligatures w14:val="standard"/>
              </w:rPr>
              <w:t>Tekenkaart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1"/>
              <w:gridCol w:w="6115"/>
            </w:tblGrid>
            <w:tr w:rsidR="003C0F41" w14:paraId="7CB88C6D" w14:textId="77777777" w:rsidTr="00A5151A">
              <w:tc>
                <w:tcPr>
                  <w:tcW w:w="3681" w:type="dxa"/>
                </w:tcPr>
                <w:p w14:paraId="451A44F4" w14:textId="02DD9515" w:rsidR="003C0F41" w:rsidRDefault="00B6663E" w:rsidP="003C0F41">
                  <w:pPr>
                    <w:spacing w:before="60" w:afterLines="60" w:after="144"/>
                    <w:rPr>
                      <w:rFonts w:ascii="Source Sans Pro" w:hAnsi="Source Sans Pro"/>
                      <w:sz w:val="21"/>
                      <w:szCs w:val="21"/>
                      <w14:ligatures w14:val="standard"/>
                    </w:rPr>
                  </w:pPr>
                  <w:r>
                    <w:rPr>
                      <w:noProof/>
                    </w:rPr>
                    <w:drawing>
                      <wp:inline distT="0" distB="0" distL="0" distR="0" wp14:anchorId="09ACEA73" wp14:editId="49AAEA83">
                        <wp:extent cx="1697240" cy="22479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710166" cy="2265020"/>
                                </a:xfrm>
                                <a:prstGeom prst="rect">
                                  <a:avLst/>
                                </a:prstGeom>
                              </pic:spPr>
                            </pic:pic>
                          </a:graphicData>
                        </a:graphic>
                      </wp:inline>
                    </w:drawing>
                  </w:r>
                </w:p>
              </w:tc>
              <w:tc>
                <w:tcPr>
                  <w:tcW w:w="6231" w:type="dxa"/>
                </w:tcPr>
                <w:p w14:paraId="67438D29" w14:textId="7E977A1E" w:rsidR="00B6663E" w:rsidRPr="00B6663E" w:rsidRDefault="00B6663E" w:rsidP="00B6663E">
                  <w:pPr>
                    <w:spacing w:before="60" w:afterLines="60" w:after="144"/>
                    <w:rPr>
                      <w:rFonts w:ascii="Source Sans Pro" w:hAnsi="Source Sans Pro"/>
                      <w:sz w:val="21"/>
                      <w:szCs w:val="21"/>
                      <w14:ligatures w14:val="standard"/>
                    </w:rPr>
                  </w:pPr>
                  <w:r w:rsidRPr="00B6663E">
                    <w:rPr>
                      <w:rFonts w:ascii="Source Sans Pro" w:hAnsi="Source Sans Pro"/>
                      <w:sz w:val="21"/>
                      <w:szCs w:val="21"/>
                      <w14:ligatures w14:val="standard"/>
                    </w:rPr>
                    <w:t xml:space="preserve">Bestel </w:t>
                  </w:r>
                  <w:hyperlink r:id="rId30" w:history="1">
                    <w:r w:rsidRPr="00B6663E">
                      <w:rPr>
                        <w:rStyle w:val="Hyperlink"/>
                        <w:rFonts w:ascii="Source Sans Pro" w:hAnsi="Source Sans Pro"/>
                        <w:sz w:val="21"/>
                        <w:szCs w:val="21"/>
                        <w14:ligatures w14:val="standard"/>
                      </w:rPr>
                      <w:t>de tekenkaart</w:t>
                    </w:r>
                  </w:hyperlink>
                  <w:r w:rsidRPr="00B6663E">
                    <w:rPr>
                      <w:rFonts w:ascii="Source Sans Pro" w:hAnsi="Source Sans Pro"/>
                      <w:sz w:val="21"/>
                      <w:szCs w:val="21"/>
                      <w14:ligatures w14:val="standard"/>
                    </w:rPr>
                    <w:t xml:space="preserve"> “Wees niet gek, doe de tekencheck” gratis op tekenbeten.be</w:t>
                  </w:r>
                </w:p>
                <w:p w14:paraId="181DFF7F" w14:textId="77777777" w:rsidR="003C0F41" w:rsidRDefault="00B6663E" w:rsidP="00B6663E">
                  <w:pPr>
                    <w:spacing w:before="60" w:afterLines="60" w:after="144"/>
                    <w:rPr>
                      <w:rFonts w:ascii="Source Sans Pro" w:hAnsi="Source Sans Pro"/>
                      <w:sz w:val="21"/>
                      <w:szCs w:val="21"/>
                      <w14:ligatures w14:val="standard"/>
                    </w:rPr>
                  </w:pPr>
                  <w:r w:rsidRPr="00B6663E">
                    <w:rPr>
                      <w:rFonts w:ascii="Source Sans Pro" w:hAnsi="Source Sans Pro"/>
                      <w:sz w:val="21"/>
                      <w:szCs w:val="21"/>
                      <w14:ligatures w14:val="standard"/>
                    </w:rPr>
                    <w:t>Hou de tekenkaart dicht tegen je huid om de teek te verwijderen.</w:t>
                  </w:r>
                </w:p>
                <w:p w14:paraId="7B0B5493" w14:textId="51DF67FA" w:rsidR="00EB70C8" w:rsidRPr="00DD50FE" w:rsidRDefault="00EB70C8" w:rsidP="00B6663E">
                  <w:pPr>
                    <w:spacing w:before="60" w:afterLines="60" w:after="144"/>
                    <w:rPr>
                      <w:rFonts w:ascii="Source Sans Pro" w:hAnsi="Source Sans Pro"/>
                      <w:sz w:val="21"/>
                      <w:szCs w:val="21"/>
                      <w14:ligatures w14:val="standard"/>
                    </w:rPr>
                  </w:pPr>
                  <w:r>
                    <w:rPr>
                      <w:rFonts w:ascii="Source Sans Pro" w:hAnsi="Source Sans Pro"/>
                      <w:sz w:val="21"/>
                      <w:szCs w:val="21"/>
                      <w14:ligatures w14:val="standard"/>
                    </w:rPr>
                    <w:t xml:space="preserve">Bestellen? Dat kan </w:t>
                  </w:r>
                  <w:hyperlink r:id="rId31" w:history="1">
                    <w:r w:rsidRPr="00EB70C8">
                      <w:rPr>
                        <w:rStyle w:val="Hyperlink"/>
                        <w:rFonts w:ascii="Source Sans Pro" w:hAnsi="Source Sans Pro"/>
                        <w:sz w:val="21"/>
                        <w:szCs w:val="21"/>
                        <w14:ligatures w14:val="standard"/>
                      </w:rPr>
                      <w:t>hier</w:t>
                    </w:r>
                  </w:hyperlink>
                  <w:r>
                    <w:rPr>
                      <w:rFonts w:ascii="Source Sans Pro" w:hAnsi="Source Sans Pro"/>
                      <w:sz w:val="21"/>
                      <w:szCs w:val="21"/>
                      <w14:ligatures w14:val="standard"/>
                    </w:rPr>
                    <w:t>.</w:t>
                  </w:r>
                </w:p>
              </w:tc>
            </w:tr>
          </w:tbl>
          <w:p w14:paraId="4E891978" w14:textId="77777777" w:rsidR="002E3874" w:rsidRPr="00904427" w:rsidRDefault="002E3874" w:rsidP="00904427">
            <w:pPr>
              <w:spacing w:before="60" w:afterLines="60" w:after="144"/>
              <w:rPr>
                <w:rFonts w:ascii="Source Sans Pro" w:hAnsi="Source Sans Pro"/>
                <w:sz w:val="21"/>
                <w:szCs w:val="21"/>
                <w14:ligatures w14:val="standard"/>
              </w:rPr>
            </w:pPr>
          </w:p>
        </w:tc>
      </w:tr>
      <w:tr w:rsidR="003D34A0" w:rsidRPr="00F12FF5" w14:paraId="31563E31" w14:textId="77777777" w:rsidTr="00904427">
        <w:trPr>
          <w:gridAfter w:val="1"/>
          <w:wAfter w:w="185" w:type="dxa"/>
          <w:trHeight w:val="1301"/>
        </w:trPr>
        <w:tc>
          <w:tcPr>
            <w:tcW w:w="9807" w:type="dxa"/>
            <w:gridSpan w:val="2"/>
            <w:tcBorders>
              <w:top w:val="nil"/>
              <w:left w:val="nil"/>
              <w:bottom w:val="nil"/>
              <w:right w:val="nil"/>
            </w:tcBorders>
            <w:shd w:val="clear" w:color="auto" w:fill="8C2437" w:themeFill="text2"/>
          </w:tcPr>
          <w:p w14:paraId="06274E00" w14:textId="77777777" w:rsidR="003D34A0" w:rsidRPr="00F12FF5" w:rsidRDefault="003D34A0" w:rsidP="007018B4">
            <w:pPr>
              <w:spacing w:before="60" w:afterLines="60" w:after="144"/>
              <w:jc w:val="center"/>
              <w:rPr>
                <w:rFonts w:ascii="Source Sans Pro" w:hAnsi="Source Sans Pro"/>
                <w:b/>
                <w:color w:val="FFFFFF" w:themeColor="background1"/>
                <w:sz w:val="21"/>
                <w:szCs w:val="21"/>
                <w14:ligatures w14:val="standard"/>
              </w:rPr>
            </w:pPr>
            <w:r w:rsidRPr="00F12FF5">
              <w:rPr>
                <w:rFonts w:ascii="Source Sans Pro" w:hAnsi="Source Sans Pro"/>
                <w:b/>
                <w:color w:val="FFFFFF" w:themeColor="background1"/>
                <w:sz w:val="21"/>
                <w:szCs w:val="21"/>
                <w14:ligatures w14:val="standard"/>
              </w:rPr>
              <w:lastRenderedPageBreak/>
              <w:br/>
              <w:t>MATERIAAL BESTELLEN of reserveren</w:t>
            </w:r>
          </w:p>
          <w:p w14:paraId="2CE7FED6" w14:textId="5F31C6A5" w:rsidR="003D34A0" w:rsidRPr="00F12FF5" w:rsidRDefault="00D96C2C" w:rsidP="007018B4">
            <w:pPr>
              <w:spacing w:before="60" w:afterLines="60" w:after="144"/>
              <w:rPr>
                <w:rFonts w:ascii="Source Sans Pro" w:hAnsi="Source Sans Pro"/>
                <w:color w:val="FFFFFF" w:themeColor="background1"/>
                <w:sz w:val="21"/>
                <w:szCs w:val="21"/>
                <w14:ligatures w14:val="standard"/>
              </w:rPr>
            </w:pPr>
            <w:r w:rsidRPr="00F12FF5">
              <w:rPr>
                <w:rFonts w:ascii="Source Sans Pro" w:hAnsi="Source Sans Pro"/>
                <w:color w:val="FFFFFF" w:themeColor="background1"/>
                <w:sz w:val="21"/>
                <w:szCs w:val="21"/>
                <w14:ligatures w14:val="standard"/>
              </w:rPr>
              <w:t>N</w:t>
            </w:r>
            <w:r w:rsidR="003D34A0" w:rsidRPr="00F12FF5">
              <w:rPr>
                <w:rFonts w:ascii="Source Sans Pro" w:hAnsi="Source Sans Pro"/>
                <w:color w:val="FFFFFF" w:themeColor="background1"/>
                <w:sz w:val="21"/>
                <w:szCs w:val="21"/>
                <w14:ligatures w14:val="standard"/>
              </w:rPr>
              <w:t>eem contact op met Logo Limburg via:</w:t>
            </w:r>
          </w:p>
          <w:p w14:paraId="5B28315B" w14:textId="20F3C393" w:rsidR="003D34A0" w:rsidRPr="00F12FF5" w:rsidRDefault="003D34A0" w:rsidP="007018B4">
            <w:pPr>
              <w:numPr>
                <w:ilvl w:val="0"/>
                <w:numId w:val="5"/>
              </w:numPr>
              <w:spacing w:before="60" w:afterLines="60" w:after="144"/>
              <w:contextualSpacing/>
              <w:jc w:val="both"/>
              <w:rPr>
                <w:rFonts w:ascii="Source Sans Pro" w:hAnsi="Source Sans Pro"/>
                <w:color w:val="FFFFFF" w:themeColor="background1"/>
                <w:sz w:val="21"/>
                <w:szCs w:val="21"/>
                <w14:ligatures w14:val="standard"/>
              </w:rPr>
            </w:pPr>
            <w:r w:rsidRPr="00F12FF5">
              <w:rPr>
                <w:rFonts w:ascii="Source Sans Pro" w:hAnsi="Source Sans Pro"/>
                <w:color w:val="FFFFFF" w:themeColor="background1"/>
                <w:sz w:val="21"/>
                <w:szCs w:val="21"/>
                <w14:ligatures w14:val="standard"/>
              </w:rPr>
              <w:t xml:space="preserve">mail naar </w:t>
            </w:r>
            <w:hyperlink r:id="rId32" w:history="1">
              <w:r w:rsidRPr="00F12FF5">
                <w:rPr>
                  <w:rStyle w:val="Hyperlink"/>
                  <w:rFonts w:ascii="Source Sans Pro" w:hAnsi="Source Sans Pro"/>
                  <w:sz w:val="21"/>
                  <w:szCs w:val="21"/>
                  <w14:ligatures w14:val="standard"/>
                </w:rPr>
                <w:t>logo@logolimburg.be</w:t>
              </w:r>
            </w:hyperlink>
            <w:r w:rsidRPr="00F12FF5">
              <w:rPr>
                <w:rFonts w:ascii="Source Sans Pro" w:hAnsi="Source Sans Pro"/>
                <w:color w:val="FFFFFF" w:themeColor="background1"/>
                <w:sz w:val="21"/>
                <w:szCs w:val="21"/>
                <w14:ligatures w14:val="standard"/>
              </w:rPr>
              <w:t xml:space="preserve"> of</w:t>
            </w:r>
          </w:p>
          <w:p w14:paraId="0794737B" w14:textId="77777777" w:rsidR="003D34A0" w:rsidRDefault="003D34A0" w:rsidP="007018B4">
            <w:pPr>
              <w:numPr>
                <w:ilvl w:val="0"/>
                <w:numId w:val="5"/>
              </w:numPr>
              <w:spacing w:before="60" w:afterLines="60" w:after="144"/>
              <w:contextualSpacing/>
              <w:jc w:val="both"/>
              <w:rPr>
                <w:rFonts w:ascii="Source Sans Pro" w:hAnsi="Source Sans Pro"/>
                <w:color w:val="FFFFFF" w:themeColor="background1"/>
                <w:sz w:val="21"/>
                <w:szCs w:val="21"/>
                <w14:ligatures w14:val="standard"/>
              </w:rPr>
            </w:pPr>
            <w:r w:rsidRPr="00F12FF5">
              <w:rPr>
                <w:rFonts w:ascii="Source Sans Pro" w:hAnsi="Source Sans Pro"/>
                <w:color w:val="FFFFFF" w:themeColor="background1"/>
                <w:sz w:val="21"/>
                <w:szCs w:val="21"/>
                <w14:ligatures w14:val="standard"/>
              </w:rPr>
              <w:t>telefonisch op het nummer 011 15 12 30</w:t>
            </w:r>
          </w:p>
          <w:p w14:paraId="4C7A8718" w14:textId="77777777" w:rsidR="00EB70C8" w:rsidRDefault="00EB70C8" w:rsidP="00EB70C8">
            <w:pPr>
              <w:spacing w:before="60" w:afterLines="60" w:after="144"/>
              <w:contextualSpacing/>
              <w:jc w:val="both"/>
              <w:rPr>
                <w:rFonts w:ascii="Source Sans Pro" w:hAnsi="Source Sans Pro"/>
                <w:color w:val="FFFFFF" w:themeColor="background1"/>
                <w:sz w:val="21"/>
                <w:szCs w:val="21"/>
                <w14:ligatures w14:val="standard"/>
              </w:rPr>
            </w:pPr>
          </w:p>
          <w:p w14:paraId="1DA050E9" w14:textId="3123FBAA" w:rsidR="00EB70C8" w:rsidRDefault="00EB70C8" w:rsidP="00EB70C8">
            <w:pPr>
              <w:spacing w:before="60" w:afterLines="60" w:after="144"/>
              <w:contextualSpacing/>
              <w:jc w:val="both"/>
              <w:rPr>
                <w:rFonts w:ascii="Source Sans Pro" w:hAnsi="Source Sans Pro"/>
                <w:color w:val="FFFFFF" w:themeColor="background1"/>
                <w:sz w:val="21"/>
                <w:szCs w:val="21"/>
                <w14:ligatures w14:val="standard"/>
              </w:rPr>
            </w:pPr>
            <w:r>
              <w:rPr>
                <w:rFonts w:ascii="Source Sans Pro" w:hAnsi="Source Sans Pro"/>
                <w:color w:val="FFFFFF" w:themeColor="background1"/>
                <w:sz w:val="21"/>
                <w:szCs w:val="21"/>
                <w14:ligatures w14:val="standard"/>
              </w:rPr>
              <w:t xml:space="preserve">Het materiaal van TEKEN bestel of download je </w:t>
            </w:r>
            <w:hyperlink r:id="rId33" w:history="1">
              <w:r w:rsidRPr="00EB70C8">
                <w:rPr>
                  <w:rStyle w:val="Hyperlink"/>
                  <w:rFonts w:ascii="Source Sans Pro" w:hAnsi="Source Sans Pro"/>
                  <w:sz w:val="21"/>
                  <w:szCs w:val="21"/>
                  <w14:ligatures w14:val="standard"/>
                </w:rPr>
                <w:t>hier</w:t>
              </w:r>
            </w:hyperlink>
            <w:r>
              <w:rPr>
                <w:rFonts w:ascii="Source Sans Pro" w:hAnsi="Source Sans Pro"/>
                <w:color w:val="FFFFFF" w:themeColor="background1"/>
                <w:sz w:val="21"/>
                <w:szCs w:val="21"/>
                <w14:ligatures w14:val="standard"/>
              </w:rPr>
              <w:t xml:space="preserve">. </w:t>
            </w:r>
          </w:p>
          <w:p w14:paraId="2FFA5331" w14:textId="6C0BD968" w:rsidR="00EB70C8" w:rsidRPr="00F12FF5" w:rsidRDefault="00EB70C8" w:rsidP="00EB70C8">
            <w:pPr>
              <w:spacing w:before="60" w:afterLines="60" w:after="144"/>
              <w:contextualSpacing/>
              <w:jc w:val="both"/>
              <w:rPr>
                <w:rFonts w:ascii="Source Sans Pro" w:hAnsi="Source Sans Pro"/>
                <w:color w:val="FFFFFF" w:themeColor="background1"/>
                <w:sz w:val="21"/>
                <w:szCs w:val="21"/>
                <w14:ligatures w14:val="standard"/>
              </w:rPr>
            </w:pPr>
          </w:p>
        </w:tc>
      </w:tr>
    </w:tbl>
    <w:p w14:paraId="7B92B48C" w14:textId="77777777" w:rsidR="00FC5085" w:rsidRPr="00F12FF5" w:rsidRDefault="00FC5085" w:rsidP="007018B4">
      <w:pPr>
        <w:spacing w:before="60" w:afterLines="60" w:after="144"/>
        <w:rPr>
          <w:rFonts w:ascii="Source Sans Pro" w:hAnsi="Source Sans Pro"/>
        </w:rPr>
      </w:pPr>
    </w:p>
    <w:sectPr w:rsidR="00FC5085" w:rsidRPr="00F12FF5" w:rsidSect="00B56C8C">
      <w:footerReference w:type="default" r:id="rId34"/>
      <w:pgSz w:w="11906" w:h="16838"/>
      <w:pgMar w:top="1417" w:right="991"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CCA9D" w14:textId="77777777" w:rsidR="002E2510" w:rsidRDefault="002E2510" w:rsidP="002E2510">
      <w:pPr>
        <w:spacing w:after="0" w:line="240" w:lineRule="auto"/>
      </w:pPr>
      <w:r>
        <w:separator/>
      </w:r>
    </w:p>
  </w:endnote>
  <w:endnote w:type="continuationSeparator" w:id="0">
    <w:p w14:paraId="6894573E" w14:textId="77777777" w:rsidR="002E2510" w:rsidRDefault="002E2510" w:rsidP="002E2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notTrueType/>
    <w:pitch w:val="variable"/>
    <w:sig w:usb0="600002F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60E30" w14:textId="77777777" w:rsidR="001D1D52" w:rsidRDefault="001D1D52">
    <w:pPr>
      <w:pStyle w:val="Voettekst"/>
    </w:pPr>
  </w:p>
  <w:p w14:paraId="2B0B43E5" w14:textId="1FBDF9B7" w:rsidR="001D1D52" w:rsidRDefault="00253E00">
    <w:pPr>
      <w:pStyle w:val="Voettekst"/>
    </w:pPr>
    <w:r>
      <w:rPr>
        <w:noProof/>
      </w:rPr>
      <w:drawing>
        <wp:inline distT="0" distB="0" distL="0" distR="0" wp14:anchorId="5621A810" wp14:editId="200404D0">
          <wp:extent cx="6300470" cy="323850"/>
          <wp:effectExtent l="0" t="0" r="508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
                    <a:extLst>
                      <a:ext uri="{28A0092B-C50C-407E-A947-70E740481C1C}">
                        <a14:useLocalDpi xmlns:a14="http://schemas.microsoft.com/office/drawing/2010/main" val="0"/>
                      </a:ext>
                    </a:extLst>
                  </a:blip>
                  <a:stretch>
                    <a:fillRect/>
                  </a:stretch>
                </pic:blipFill>
                <pic:spPr>
                  <a:xfrm>
                    <a:off x="0" y="0"/>
                    <a:ext cx="6300470" cy="3238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C8A44" w14:textId="77777777" w:rsidR="002E2510" w:rsidRDefault="002E2510" w:rsidP="002E2510">
      <w:pPr>
        <w:spacing w:after="0" w:line="240" w:lineRule="auto"/>
      </w:pPr>
      <w:r>
        <w:separator/>
      </w:r>
    </w:p>
  </w:footnote>
  <w:footnote w:type="continuationSeparator" w:id="0">
    <w:p w14:paraId="58C96715" w14:textId="77777777" w:rsidR="002E2510" w:rsidRDefault="002E2510" w:rsidP="002E25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05C25"/>
    <w:multiLevelType w:val="hybridMultilevel"/>
    <w:tmpl w:val="A306C4C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9146596"/>
    <w:multiLevelType w:val="hybridMultilevel"/>
    <w:tmpl w:val="F4E0C6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5B63C57"/>
    <w:multiLevelType w:val="hybridMultilevel"/>
    <w:tmpl w:val="42D2F5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DB04499"/>
    <w:multiLevelType w:val="hybridMultilevel"/>
    <w:tmpl w:val="E496D1EA"/>
    <w:lvl w:ilvl="0" w:tplc="558C61D6">
      <w:start w:val="5"/>
      <w:numFmt w:val="bullet"/>
      <w:lvlText w:val="-"/>
      <w:lvlJc w:val="left"/>
      <w:pPr>
        <w:ind w:left="720" w:hanging="360"/>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3C468D0"/>
    <w:multiLevelType w:val="hybridMultilevel"/>
    <w:tmpl w:val="A306C4C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C150709"/>
    <w:multiLevelType w:val="hybridMultilevel"/>
    <w:tmpl w:val="C88C1704"/>
    <w:lvl w:ilvl="0" w:tplc="D9729D9A">
      <w:start w:val="5"/>
      <w:numFmt w:val="bullet"/>
      <w:lvlText w:val="-"/>
      <w:lvlJc w:val="left"/>
      <w:pPr>
        <w:ind w:left="720" w:hanging="360"/>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E7B131D"/>
    <w:multiLevelType w:val="hybridMultilevel"/>
    <w:tmpl w:val="DD40A1F4"/>
    <w:lvl w:ilvl="0" w:tplc="08130001">
      <w:start w:val="1"/>
      <w:numFmt w:val="bullet"/>
      <w:lvlText w:val=""/>
      <w:lvlJc w:val="left"/>
      <w:pPr>
        <w:ind w:left="1428" w:hanging="360"/>
      </w:pPr>
      <w:rPr>
        <w:rFonts w:ascii="Symbol" w:hAnsi="Symbol" w:hint="default"/>
      </w:rPr>
    </w:lvl>
    <w:lvl w:ilvl="1" w:tplc="08130003">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7" w15:restartNumberingAfterBreak="0">
    <w:nsid w:val="577276C0"/>
    <w:multiLevelType w:val="hybridMultilevel"/>
    <w:tmpl w:val="5F52695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5AFA763F"/>
    <w:multiLevelType w:val="hybridMultilevel"/>
    <w:tmpl w:val="2B1C17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3"/>
  </w:num>
  <w:num w:numId="5">
    <w:abstractNumId w:val="5"/>
  </w:num>
  <w:num w:numId="6">
    <w:abstractNumId w:val="0"/>
  </w:num>
  <w:num w:numId="7">
    <w:abstractNumId w:val="4"/>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510"/>
    <w:rsid w:val="00017321"/>
    <w:rsid w:val="00072407"/>
    <w:rsid w:val="000D36BF"/>
    <w:rsid w:val="00133331"/>
    <w:rsid w:val="00157DCD"/>
    <w:rsid w:val="001D1D52"/>
    <w:rsid w:val="00245A8B"/>
    <w:rsid w:val="00253E00"/>
    <w:rsid w:val="0029360A"/>
    <w:rsid w:val="002966D9"/>
    <w:rsid w:val="002A42F9"/>
    <w:rsid w:val="002C5897"/>
    <w:rsid w:val="002E2510"/>
    <w:rsid w:val="002E3874"/>
    <w:rsid w:val="00304C7C"/>
    <w:rsid w:val="00326F3D"/>
    <w:rsid w:val="00342EB1"/>
    <w:rsid w:val="00343133"/>
    <w:rsid w:val="003521D7"/>
    <w:rsid w:val="003C0F41"/>
    <w:rsid w:val="003D34A0"/>
    <w:rsid w:val="00415087"/>
    <w:rsid w:val="0045706C"/>
    <w:rsid w:val="004B123E"/>
    <w:rsid w:val="004E1A27"/>
    <w:rsid w:val="00555558"/>
    <w:rsid w:val="005E677E"/>
    <w:rsid w:val="00650575"/>
    <w:rsid w:val="006E7C1A"/>
    <w:rsid w:val="007018B4"/>
    <w:rsid w:val="00756418"/>
    <w:rsid w:val="0089585D"/>
    <w:rsid w:val="008C6EA7"/>
    <w:rsid w:val="00904427"/>
    <w:rsid w:val="00941AE1"/>
    <w:rsid w:val="00A039D7"/>
    <w:rsid w:val="00A072D5"/>
    <w:rsid w:val="00A1048A"/>
    <w:rsid w:val="00A249BF"/>
    <w:rsid w:val="00A86D38"/>
    <w:rsid w:val="00B56C8C"/>
    <w:rsid w:val="00B6663E"/>
    <w:rsid w:val="00B77AF9"/>
    <w:rsid w:val="00C3604D"/>
    <w:rsid w:val="00C40FD2"/>
    <w:rsid w:val="00C749D8"/>
    <w:rsid w:val="00CE1E7B"/>
    <w:rsid w:val="00D14FC4"/>
    <w:rsid w:val="00D96C2C"/>
    <w:rsid w:val="00DD50FE"/>
    <w:rsid w:val="00DF5FC2"/>
    <w:rsid w:val="00E33FC1"/>
    <w:rsid w:val="00E37580"/>
    <w:rsid w:val="00E42CBE"/>
    <w:rsid w:val="00E458B5"/>
    <w:rsid w:val="00E61E82"/>
    <w:rsid w:val="00E74D4F"/>
    <w:rsid w:val="00EB1358"/>
    <w:rsid w:val="00EB70C8"/>
    <w:rsid w:val="00F12FF5"/>
    <w:rsid w:val="00F84A69"/>
    <w:rsid w:val="00F970ED"/>
    <w:rsid w:val="00FA536D"/>
    <w:rsid w:val="00FC0765"/>
    <w:rsid w:val="00FC5085"/>
    <w:rsid w:val="00FD0C83"/>
    <w:rsid w:val="00FE284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D5B098D"/>
  <w15:docId w15:val="{2C300782-2F75-4C44-A4B7-6E13C2F09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F84A69"/>
  </w:style>
  <w:style w:type="paragraph" w:styleId="Kop1">
    <w:name w:val="heading 1"/>
    <w:basedOn w:val="Standaard"/>
    <w:next w:val="Standaard"/>
    <w:link w:val="Kop1Char"/>
    <w:uiPriority w:val="9"/>
    <w:qFormat/>
    <w:rsid w:val="00DF5FC2"/>
    <w:pPr>
      <w:keepNext/>
      <w:keepLines/>
      <w:spacing w:before="480" w:after="0"/>
      <w:outlineLvl w:val="0"/>
    </w:pPr>
    <w:rPr>
      <w:rFonts w:asciiTheme="majorHAnsi" w:eastAsiaTheme="majorEastAsia" w:hAnsiTheme="majorHAnsi" w:cstheme="majorBidi"/>
      <w:b/>
      <w:bCs/>
      <w:color w:val="681B29" w:themeColor="accent1" w:themeShade="BF"/>
      <w:sz w:val="28"/>
      <w:szCs w:val="28"/>
    </w:rPr>
  </w:style>
  <w:style w:type="paragraph" w:styleId="Kop2">
    <w:name w:val="heading 2"/>
    <w:basedOn w:val="Standaard"/>
    <w:next w:val="Standaard"/>
    <w:link w:val="Kop2Char"/>
    <w:uiPriority w:val="9"/>
    <w:unhideWhenUsed/>
    <w:qFormat/>
    <w:rsid w:val="00DF5FC2"/>
    <w:pPr>
      <w:keepNext/>
      <w:keepLines/>
      <w:spacing w:before="200" w:after="0"/>
      <w:outlineLvl w:val="1"/>
    </w:pPr>
    <w:rPr>
      <w:rFonts w:asciiTheme="majorHAnsi" w:eastAsiaTheme="majorEastAsia" w:hAnsiTheme="majorHAnsi" w:cstheme="majorBidi"/>
      <w:b/>
      <w:bCs/>
      <w:color w:val="8C2437"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E251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E2510"/>
  </w:style>
  <w:style w:type="paragraph" w:styleId="Voettekst">
    <w:name w:val="footer"/>
    <w:basedOn w:val="Standaard"/>
    <w:link w:val="VoettekstChar"/>
    <w:uiPriority w:val="99"/>
    <w:unhideWhenUsed/>
    <w:rsid w:val="002E251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E2510"/>
  </w:style>
  <w:style w:type="paragraph" w:styleId="Ballontekst">
    <w:name w:val="Balloon Text"/>
    <w:basedOn w:val="Standaard"/>
    <w:link w:val="BallontekstChar"/>
    <w:uiPriority w:val="99"/>
    <w:semiHidden/>
    <w:unhideWhenUsed/>
    <w:rsid w:val="002E251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E2510"/>
    <w:rPr>
      <w:rFonts w:ascii="Tahoma" w:hAnsi="Tahoma" w:cs="Tahoma"/>
      <w:sz w:val="16"/>
      <w:szCs w:val="16"/>
    </w:rPr>
  </w:style>
  <w:style w:type="paragraph" w:styleId="Geenafstand">
    <w:name w:val="No Spacing"/>
    <w:link w:val="GeenafstandChar"/>
    <w:uiPriority w:val="1"/>
    <w:rsid w:val="00B56C8C"/>
    <w:pPr>
      <w:spacing w:after="0" w:line="240" w:lineRule="auto"/>
    </w:pPr>
  </w:style>
  <w:style w:type="paragraph" w:customStyle="1" w:styleId="TitelLogo">
    <w:name w:val="Titel (Logo)"/>
    <w:basedOn w:val="Standaard"/>
    <w:next w:val="Basistekst"/>
    <w:link w:val="TitelLogoChar"/>
    <w:qFormat/>
    <w:rsid w:val="00133331"/>
    <w:pPr>
      <w:spacing w:after="240"/>
    </w:pPr>
    <w:rPr>
      <w:b/>
      <w:noProof/>
      <w:color w:val="8C2437" w:themeColor="text2"/>
      <w:sz w:val="36"/>
      <w:szCs w:val="36"/>
      <w:lang w:eastAsia="nl-BE"/>
    </w:rPr>
  </w:style>
  <w:style w:type="paragraph" w:customStyle="1" w:styleId="Basistekst">
    <w:name w:val="Basistekst"/>
    <w:basedOn w:val="Geenafstand"/>
    <w:link w:val="BasistekstChar"/>
    <w:qFormat/>
    <w:rsid w:val="00133331"/>
    <w:pPr>
      <w:spacing w:line="276" w:lineRule="auto"/>
    </w:pPr>
  </w:style>
  <w:style w:type="character" w:customStyle="1" w:styleId="TitelLogoChar">
    <w:name w:val="Titel (Logo) Char"/>
    <w:basedOn w:val="Standaardalinea-lettertype"/>
    <w:link w:val="TitelLogo"/>
    <w:rsid w:val="00133331"/>
    <w:rPr>
      <w:b/>
      <w:noProof/>
      <w:color w:val="8C2437" w:themeColor="text2"/>
      <w:sz w:val="36"/>
      <w:szCs w:val="36"/>
      <w:lang w:eastAsia="nl-BE"/>
    </w:rPr>
  </w:style>
  <w:style w:type="paragraph" w:customStyle="1" w:styleId="Bold">
    <w:name w:val="Bold"/>
    <w:basedOn w:val="Standaard"/>
    <w:next w:val="Basistekst"/>
    <w:link w:val="BoldChar"/>
    <w:rsid w:val="00133331"/>
    <w:pPr>
      <w:spacing w:after="0"/>
    </w:pPr>
    <w:rPr>
      <w:b/>
      <w:noProof/>
      <w:lang w:eastAsia="nl-BE"/>
    </w:rPr>
  </w:style>
  <w:style w:type="character" w:customStyle="1" w:styleId="GeenafstandChar">
    <w:name w:val="Geen afstand Char"/>
    <w:basedOn w:val="Standaardalinea-lettertype"/>
    <w:link w:val="Geenafstand"/>
    <w:uiPriority w:val="1"/>
    <w:rsid w:val="00133331"/>
  </w:style>
  <w:style w:type="character" w:customStyle="1" w:styleId="BasistekstChar">
    <w:name w:val="Basistekst Char"/>
    <w:basedOn w:val="GeenafstandChar"/>
    <w:link w:val="Basistekst"/>
    <w:rsid w:val="00133331"/>
  </w:style>
  <w:style w:type="paragraph" w:customStyle="1" w:styleId="Kleur">
    <w:name w:val="Kleur"/>
    <w:basedOn w:val="Basistekst"/>
    <w:next w:val="Basistekst"/>
    <w:link w:val="KleurChar"/>
    <w:rsid w:val="00133331"/>
    <w:rPr>
      <w:color w:val="8C2437" w:themeColor="text2"/>
    </w:rPr>
  </w:style>
  <w:style w:type="character" w:customStyle="1" w:styleId="BoldChar">
    <w:name w:val="Bold Char"/>
    <w:basedOn w:val="Standaardalinea-lettertype"/>
    <w:link w:val="Bold"/>
    <w:rsid w:val="00133331"/>
    <w:rPr>
      <w:b/>
      <w:noProof/>
      <w:lang w:eastAsia="nl-BE"/>
    </w:rPr>
  </w:style>
  <w:style w:type="paragraph" w:customStyle="1" w:styleId="Kop3">
    <w:name w:val="Kop3"/>
    <w:basedOn w:val="Bold"/>
    <w:next w:val="Basistekst"/>
    <w:link w:val="Kop3Char"/>
    <w:qFormat/>
    <w:rsid w:val="00650575"/>
    <w:rPr>
      <w:b w:val="0"/>
      <w:color w:val="8C2437" w:themeColor="text2"/>
    </w:rPr>
  </w:style>
  <w:style w:type="character" w:customStyle="1" w:styleId="KleurChar">
    <w:name w:val="Kleur Char"/>
    <w:basedOn w:val="BasistekstChar"/>
    <w:link w:val="Kleur"/>
    <w:rsid w:val="00133331"/>
    <w:rPr>
      <w:color w:val="8C2437" w:themeColor="text2"/>
    </w:rPr>
  </w:style>
  <w:style w:type="paragraph" w:customStyle="1" w:styleId="OndertitelLogo">
    <w:name w:val="Ondertitel (Logo)"/>
    <w:basedOn w:val="Standaard"/>
    <w:link w:val="OndertitelLogoChar"/>
    <w:qFormat/>
    <w:rsid w:val="00650575"/>
    <w:pPr>
      <w:spacing w:after="240"/>
    </w:pPr>
    <w:rPr>
      <w:noProof/>
      <w:color w:val="808080" w:themeColor="background1" w:themeShade="80"/>
      <w:sz w:val="32"/>
      <w:szCs w:val="32"/>
      <w:lang w:eastAsia="nl-BE"/>
    </w:rPr>
  </w:style>
  <w:style w:type="character" w:customStyle="1" w:styleId="Kop3Char">
    <w:name w:val="Kop3 Char"/>
    <w:basedOn w:val="BoldChar"/>
    <w:link w:val="Kop3"/>
    <w:rsid w:val="00650575"/>
    <w:rPr>
      <w:b w:val="0"/>
      <w:noProof/>
      <w:color w:val="8C2437" w:themeColor="text2"/>
      <w:lang w:eastAsia="nl-BE"/>
    </w:rPr>
  </w:style>
  <w:style w:type="paragraph" w:customStyle="1" w:styleId="Kop20">
    <w:name w:val="Kop2"/>
    <w:basedOn w:val="Standaard"/>
    <w:next w:val="Basistekst"/>
    <w:link w:val="Kop2Char0"/>
    <w:qFormat/>
    <w:rsid w:val="00650575"/>
    <w:pPr>
      <w:spacing w:after="0"/>
    </w:pPr>
    <w:rPr>
      <w:b/>
      <w:noProof/>
      <w:color w:val="8C2437" w:themeColor="text2"/>
      <w:sz w:val="24"/>
      <w:szCs w:val="24"/>
      <w:lang w:eastAsia="nl-BE"/>
    </w:rPr>
  </w:style>
  <w:style w:type="character" w:customStyle="1" w:styleId="OndertitelLogoChar">
    <w:name w:val="Ondertitel (Logo) Char"/>
    <w:basedOn w:val="Standaardalinea-lettertype"/>
    <w:link w:val="OndertitelLogo"/>
    <w:rsid w:val="00650575"/>
    <w:rPr>
      <w:noProof/>
      <w:color w:val="808080" w:themeColor="background1" w:themeShade="80"/>
      <w:sz w:val="32"/>
      <w:szCs w:val="32"/>
      <w:lang w:eastAsia="nl-BE"/>
    </w:rPr>
  </w:style>
  <w:style w:type="paragraph" w:customStyle="1" w:styleId="Kop10">
    <w:name w:val="Kop1"/>
    <w:basedOn w:val="Standaard"/>
    <w:next w:val="Basistekst"/>
    <w:link w:val="Kop1Char0"/>
    <w:qFormat/>
    <w:rsid w:val="00650575"/>
    <w:pPr>
      <w:spacing w:after="0"/>
    </w:pPr>
    <w:rPr>
      <w:b/>
      <w:noProof/>
      <w:color w:val="8C2437" w:themeColor="text2"/>
      <w:sz w:val="28"/>
      <w:szCs w:val="28"/>
      <w:lang w:eastAsia="nl-BE"/>
    </w:rPr>
  </w:style>
  <w:style w:type="character" w:customStyle="1" w:styleId="Kop2Char0">
    <w:name w:val="Kop2 Char"/>
    <w:basedOn w:val="Standaardalinea-lettertype"/>
    <w:link w:val="Kop20"/>
    <w:rsid w:val="00650575"/>
    <w:rPr>
      <w:b/>
      <w:noProof/>
      <w:color w:val="8C2437" w:themeColor="text2"/>
      <w:sz w:val="24"/>
      <w:szCs w:val="24"/>
      <w:lang w:eastAsia="nl-BE"/>
    </w:rPr>
  </w:style>
  <w:style w:type="paragraph" w:customStyle="1" w:styleId="VoettekstLogo">
    <w:name w:val="Voettekst (Logo)"/>
    <w:basedOn w:val="Basistekst"/>
    <w:link w:val="VoettekstLogoChar"/>
    <w:qFormat/>
    <w:rsid w:val="00650575"/>
    <w:rPr>
      <w:sz w:val="18"/>
      <w:szCs w:val="18"/>
      <w:lang w:eastAsia="nl-BE"/>
    </w:rPr>
  </w:style>
  <w:style w:type="character" w:customStyle="1" w:styleId="Kop1Char0">
    <w:name w:val="Kop1 Char"/>
    <w:basedOn w:val="Standaardalinea-lettertype"/>
    <w:link w:val="Kop10"/>
    <w:rsid w:val="00650575"/>
    <w:rPr>
      <w:b/>
      <w:noProof/>
      <w:color w:val="8C2437" w:themeColor="text2"/>
      <w:sz w:val="28"/>
      <w:szCs w:val="28"/>
      <w:lang w:eastAsia="nl-BE"/>
    </w:rPr>
  </w:style>
  <w:style w:type="character" w:customStyle="1" w:styleId="VoettekstLogoChar">
    <w:name w:val="Voettekst (Logo) Char"/>
    <w:basedOn w:val="BasistekstChar"/>
    <w:link w:val="VoettekstLogo"/>
    <w:rsid w:val="00650575"/>
    <w:rPr>
      <w:sz w:val="18"/>
      <w:szCs w:val="18"/>
      <w:lang w:eastAsia="nl-BE"/>
    </w:rPr>
  </w:style>
  <w:style w:type="character" w:customStyle="1" w:styleId="Kop1Char">
    <w:name w:val="Kop 1 Char"/>
    <w:basedOn w:val="Standaardalinea-lettertype"/>
    <w:link w:val="Kop1"/>
    <w:uiPriority w:val="9"/>
    <w:rsid w:val="00DF5FC2"/>
    <w:rPr>
      <w:rFonts w:asciiTheme="majorHAnsi" w:eastAsiaTheme="majorEastAsia" w:hAnsiTheme="majorHAnsi" w:cstheme="majorBidi"/>
      <w:b/>
      <w:bCs/>
      <w:color w:val="681B29" w:themeColor="accent1" w:themeShade="BF"/>
      <w:sz w:val="28"/>
      <w:szCs w:val="28"/>
    </w:rPr>
  </w:style>
  <w:style w:type="character" w:customStyle="1" w:styleId="Kop2Char">
    <w:name w:val="Kop 2 Char"/>
    <w:basedOn w:val="Standaardalinea-lettertype"/>
    <w:link w:val="Kop2"/>
    <w:uiPriority w:val="9"/>
    <w:rsid w:val="00DF5FC2"/>
    <w:rPr>
      <w:rFonts w:asciiTheme="majorHAnsi" w:eastAsiaTheme="majorEastAsia" w:hAnsiTheme="majorHAnsi" w:cstheme="majorBidi"/>
      <w:b/>
      <w:bCs/>
      <w:color w:val="8C2437" w:themeColor="accent1"/>
      <w:sz w:val="26"/>
      <w:szCs w:val="26"/>
    </w:rPr>
  </w:style>
  <w:style w:type="paragraph" w:styleId="Lijstalinea">
    <w:name w:val="List Paragraph"/>
    <w:basedOn w:val="Standaard"/>
    <w:uiPriority w:val="34"/>
    <w:qFormat/>
    <w:rsid w:val="00DF5FC2"/>
    <w:pPr>
      <w:ind w:left="720"/>
      <w:contextualSpacing/>
    </w:pPr>
  </w:style>
  <w:style w:type="table" w:styleId="Tabelraster">
    <w:name w:val="Table Grid"/>
    <w:basedOn w:val="Standaardtabel"/>
    <w:uiPriority w:val="59"/>
    <w:rsid w:val="00072407"/>
    <w:pPr>
      <w:spacing w:after="0" w:line="240" w:lineRule="auto"/>
    </w:pPr>
    <w:rPr>
      <w:rFonts w:eastAsiaTheme="minorEastAsia"/>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D34A0"/>
    <w:rPr>
      <w:color w:val="0000FF" w:themeColor="hyperlink"/>
      <w:u w:val="single"/>
    </w:rPr>
  </w:style>
  <w:style w:type="character" w:styleId="Onopgelostemelding">
    <w:name w:val="Unresolved Mention"/>
    <w:basedOn w:val="Standaardalinea-lettertype"/>
    <w:uiPriority w:val="99"/>
    <w:semiHidden/>
    <w:unhideWhenUsed/>
    <w:rsid w:val="003D34A0"/>
    <w:rPr>
      <w:color w:val="605E5C"/>
      <w:shd w:val="clear" w:color="auto" w:fill="E1DFDD"/>
    </w:rPr>
  </w:style>
  <w:style w:type="table" w:customStyle="1" w:styleId="Tabelraster3">
    <w:name w:val="Tabelraster3"/>
    <w:basedOn w:val="Standaardtabel"/>
    <w:next w:val="Tabelraster"/>
    <w:uiPriority w:val="59"/>
    <w:rsid w:val="004E1A27"/>
    <w:pPr>
      <w:spacing w:after="0" w:line="240" w:lineRule="auto"/>
    </w:pPr>
    <w:rPr>
      <w:rFonts w:eastAsiaTheme="minorEastAsia"/>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59"/>
    <w:rsid w:val="004E1A27"/>
    <w:pPr>
      <w:spacing w:after="0" w:line="240" w:lineRule="auto"/>
    </w:pPr>
    <w:rPr>
      <w:rFonts w:eastAsiaTheme="minorEastAsia"/>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96C2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674577">
      <w:bodyDiv w:val="1"/>
      <w:marLeft w:val="0"/>
      <w:marRight w:val="0"/>
      <w:marTop w:val="0"/>
      <w:marBottom w:val="0"/>
      <w:divBdr>
        <w:top w:val="none" w:sz="0" w:space="0" w:color="auto"/>
        <w:left w:val="none" w:sz="0" w:space="0" w:color="auto"/>
        <w:bottom w:val="none" w:sz="0" w:space="0" w:color="auto"/>
        <w:right w:val="none" w:sz="0" w:space="0" w:color="auto"/>
      </w:divBdr>
      <w:divsChild>
        <w:div w:id="1713530948">
          <w:marLeft w:val="0"/>
          <w:marRight w:val="0"/>
          <w:marTop w:val="0"/>
          <w:marBottom w:val="0"/>
          <w:divBdr>
            <w:top w:val="none" w:sz="0" w:space="0" w:color="auto"/>
            <w:left w:val="none" w:sz="0" w:space="0" w:color="auto"/>
            <w:bottom w:val="none" w:sz="0" w:space="0" w:color="auto"/>
            <w:right w:val="none" w:sz="0" w:space="0" w:color="auto"/>
          </w:divBdr>
          <w:divsChild>
            <w:div w:id="506016471">
              <w:marLeft w:val="0"/>
              <w:marRight w:val="0"/>
              <w:marTop w:val="0"/>
              <w:marBottom w:val="0"/>
              <w:divBdr>
                <w:top w:val="none" w:sz="0" w:space="0" w:color="auto"/>
                <w:left w:val="none" w:sz="0" w:space="0" w:color="auto"/>
                <w:bottom w:val="none" w:sz="0" w:space="0" w:color="auto"/>
                <w:right w:val="none" w:sz="0" w:space="0" w:color="auto"/>
              </w:divBdr>
              <w:divsChild>
                <w:div w:id="1264075738">
                  <w:marLeft w:val="0"/>
                  <w:marRight w:val="0"/>
                  <w:marTop w:val="0"/>
                  <w:marBottom w:val="0"/>
                  <w:divBdr>
                    <w:top w:val="none" w:sz="0" w:space="0" w:color="auto"/>
                    <w:left w:val="none" w:sz="0" w:space="0" w:color="auto"/>
                    <w:bottom w:val="none" w:sz="0" w:space="0" w:color="auto"/>
                    <w:right w:val="none" w:sz="0" w:space="0" w:color="auto"/>
                  </w:divBdr>
                  <w:divsChild>
                    <w:div w:id="1876649513">
                      <w:marLeft w:val="0"/>
                      <w:marRight w:val="0"/>
                      <w:marTop w:val="0"/>
                      <w:marBottom w:val="0"/>
                      <w:divBdr>
                        <w:top w:val="none" w:sz="0" w:space="0" w:color="auto"/>
                        <w:left w:val="none" w:sz="0" w:space="0" w:color="auto"/>
                        <w:bottom w:val="none" w:sz="0" w:space="0" w:color="auto"/>
                        <w:right w:val="none" w:sz="0" w:space="0" w:color="auto"/>
                      </w:divBdr>
                      <w:divsChild>
                        <w:div w:id="1409115823">
                          <w:marLeft w:val="-225"/>
                          <w:marRight w:val="-225"/>
                          <w:marTop w:val="0"/>
                          <w:marBottom w:val="375"/>
                          <w:divBdr>
                            <w:top w:val="none" w:sz="0" w:space="0" w:color="auto"/>
                            <w:left w:val="none" w:sz="0" w:space="0" w:color="auto"/>
                            <w:bottom w:val="none" w:sz="0" w:space="0" w:color="auto"/>
                            <w:right w:val="none" w:sz="0" w:space="0" w:color="auto"/>
                          </w:divBdr>
                          <w:divsChild>
                            <w:div w:id="1898786288">
                              <w:marLeft w:val="0"/>
                              <w:marRight w:val="0"/>
                              <w:marTop w:val="0"/>
                              <w:marBottom w:val="0"/>
                              <w:divBdr>
                                <w:top w:val="none" w:sz="0" w:space="0" w:color="auto"/>
                                <w:left w:val="none" w:sz="0" w:space="0" w:color="auto"/>
                                <w:bottom w:val="none" w:sz="0" w:space="0" w:color="auto"/>
                                <w:right w:val="none" w:sz="0" w:space="0" w:color="auto"/>
                              </w:divBdr>
                              <w:divsChild>
                                <w:div w:id="172537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231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logolimburg.be/content/lekkerbekjes-1" TargetMode="External"/><Relationship Id="rId18" Type="http://schemas.openxmlformats.org/officeDocument/2006/relationships/hyperlink" Target="https://www.tekenbeten.be/sites/default/files/atoms/files/TEKEN_affiche_A3_VF_online.pdf" TargetMode="External"/><Relationship Id="rId26"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hyperlink" Target="https://www.tekenbeten.be/sites/default/files/atoms/files/TEKEN_FOLDER_2018_VF_druk.pdf" TargetMode="External"/><Relationship Id="rId34"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image" Target="media/image6.png"/><Relationship Id="rId25" Type="http://schemas.openxmlformats.org/officeDocument/2006/relationships/hyperlink" Target="https://www.tekenbeten.be/gratis-campagnemateriaal-voor-organisaties" TargetMode="External"/><Relationship Id="rId33" Type="http://schemas.openxmlformats.org/officeDocument/2006/relationships/hyperlink" Target="https://www.tekenbeten.be/gratis-campagnemateriaal-voor-organisaties" TargetMode="External"/><Relationship Id="rId2" Type="http://schemas.openxmlformats.org/officeDocument/2006/relationships/styles" Target="styles.xml"/><Relationship Id="rId16" Type="http://schemas.openxmlformats.org/officeDocument/2006/relationships/hyperlink" Target="https://www.gezondleven.be/files/beweging/aanbevelingen/aanbevelingen-jongeren.pdf" TargetMode="External"/><Relationship Id="rId20" Type="http://schemas.openxmlformats.org/officeDocument/2006/relationships/image" Target="media/image7.png"/><Relationship Id="rId29"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ezondekinderopvang.be" TargetMode="External"/><Relationship Id="rId24" Type="http://schemas.openxmlformats.org/officeDocument/2006/relationships/hyperlink" Target="https://www.tekenbeten.be/sites/default/files/thumbnails/image/Toolkit_visual_gids.jpg" TargetMode="External"/><Relationship Id="rId32" Type="http://schemas.openxmlformats.org/officeDocument/2006/relationships/hyperlink" Target="mailto:logo@logolimburg.be" TargetMode="External"/><Relationship Id="rId5" Type="http://schemas.openxmlformats.org/officeDocument/2006/relationships/footnotes" Target="footnotes.xml"/><Relationship Id="rId15" Type="http://schemas.openxmlformats.org/officeDocument/2006/relationships/hyperlink" Target="https://www.gezondleven.be/files/beweging/aanbevelingen/baby_kleuter_peuter-front-back-cmyk.pdf" TargetMode="External"/><Relationship Id="rId23" Type="http://schemas.openxmlformats.org/officeDocument/2006/relationships/image" Target="media/image8.png"/><Relationship Id="rId28" Type="http://schemas.openxmlformats.org/officeDocument/2006/relationships/hyperlink" Target="https://www.tekenbeten.be/gratis-campagnemateriaal-voor-organisaties" TargetMode="Externa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www.tekenbeten.be/gratis-campagnemateriaal-voor-organisaties" TargetMode="External"/><Relationship Id="rId31" Type="http://schemas.openxmlformats.org/officeDocument/2006/relationships/hyperlink" Target="https://www.tekenbeten.be/gratis-campagnemateriaal-voor-organisaties" TargetMode="External"/><Relationship Id="rId4" Type="http://schemas.openxmlformats.org/officeDocument/2006/relationships/webSettings" Target="webSettings.xml"/><Relationship Id="rId9" Type="http://schemas.openxmlformats.org/officeDocument/2006/relationships/hyperlink" Target="www.gezondopvoeden.be" TargetMode="External"/><Relationship Id="rId14" Type="http://schemas.openxmlformats.org/officeDocument/2006/relationships/image" Target="media/image5.jpeg"/><Relationship Id="rId22" Type="http://schemas.openxmlformats.org/officeDocument/2006/relationships/hyperlink" Target="https://www.tekenbeten.be/gratis-campagnemateriaal-voor-organisaties" TargetMode="External"/><Relationship Id="rId27" Type="http://schemas.openxmlformats.org/officeDocument/2006/relationships/hyperlink" Target="https://tekenbeten.be/gratis-campagnemateriaal-voor-organisaties" TargetMode="External"/><Relationship Id="rId30" Type="http://schemas.openxmlformats.org/officeDocument/2006/relationships/hyperlink" Target="https://www.tekenbeten.be/sites/default/files/atoms/files/TEKEN_EHBO_tekenkaart_VFLR.pdf"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1.jpg"/></Relationships>
</file>

<file path=word/theme/theme1.xml><?xml version="1.0" encoding="utf-8"?>
<a:theme xmlns:a="http://schemas.openxmlformats.org/drawingml/2006/main" name="Kantoorthema">
  <a:themeElements>
    <a:clrScheme name="Logo">
      <a:dk1>
        <a:sysClr val="windowText" lastClr="000000"/>
      </a:dk1>
      <a:lt1>
        <a:sysClr val="window" lastClr="FFFFFF"/>
      </a:lt1>
      <a:dk2>
        <a:srgbClr val="8C2437"/>
      </a:dk2>
      <a:lt2>
        <a:srgbClr val="EEECE1"/>
      </a:lt2>
      <a:accent1>
        <a:srgbClr val="8C2437"/>
      </a:accent1>
      <a:accent2>
        <a:srgbClr val="8C2437"/>
      </a:accent2>
      <a:accent3>
        <a:srgbClr val="8C2437"/>
      </a:accent3>
      <a:accent4>
        <a:srgbClr val="8C2437"/>
      </a:accent4>
      <a:accent5>
        <a:srgbClr val="8C2437"/>
      </a:accent5>
      <a:accent6>
        <a:srgbClr val="8C2437"/>
      </a:accent6>
      <a:hlink>
        <a:srgbClr val="0000FF"/>
      </a:hlink>
      <a:folHlink>
        <a:srgbClr val="800080"/>
      </a:folHlink>
    </a:clrScheme>
    <a:fontScheme name="Logo">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793</Words>
  <Characters>4364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Provinciebestuur Limburg</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Aerts</dc:creator>
  <cp:lastModifiedBy>Ann Holsteyns</cp:lastModifiedBy>
  <cp:revision>4</cp:revision>
  <cp:lastPrinted>2020-01-30T13:03:00Z</cp:lastPrinted>
  <dcterms:created xsi:type="dcterms:W3CDTF">2022-02-09T06:38:00Z</dcterms:created>
  <dcterms:modified xsi:type="dcterms:W3CDTF">2022-02-09T07:46:00Z</dcterms:modified>
</cp:coreProperties>
</file>