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20BFB" w14:textId="3E747ECF" w:rsidR="00004D0C" w:rsidRPr="0069488D" w:rsidRDefault="00625278" w:rsidP="006156FD">
      <w:pPr>
        <w:pStyle w:val="Titel"/>
        <w:spacing w:line="276" w:lineRule="auto"/>
        <w:ind w:left="1643" w:firstLine="481"/>
        <w:rPr>
          <w:rFonts w:ascii="Source Sans Pro" w:hAnsi="Source Sans Pro"/>
          <w:sz w:val="36"/>
          <w:szCs w:val="36"/>
        </w:rPr>
      </w:pPr>
      <w:r w:rsidRPr="0069488D">
        <w:rPr>
          <w:rFonts w:ascii="Source Sans Pro" w:hAnsi="Source Sans Pro"/>
          <w:noProof/>
          <w:sz w:val="36"/>
          <w:szCs w:val="36"/>
          <w:lang w:eastAsia="nl-BE"/>
        </w:rPr>
        <w:drawing>
          <wp:anchor distT="0" distB="0" distL="114300" distR="114300" simplePos="0" relativeHeight="251646976" behindDoc="0" locked="0" layoutInCell="1" allowOverlap="1" wp14:anchorId="2EAF4660" wp14:editId="152B9404">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D502E2" w:rsidRPr="0069488D">
        <w:rPr>
          <w:rFonts w:ascii="Source Sans Pro" w:hAnsi="Source Sans Pro"/>
          <w:noProof/>
          <w:sz w:val="36"/>
          <w:szCs w:val="36"/>
          <w:lang w:eastAsia="nl-BE"/>
        </w:rPr>
        <w:t>Week van de mobiliteit/luchtkwaliteit</w:t>
      </w:r>
    </w:p>
    <w:p w14:paraId="24B27A26" w14:textId="58EA1E95" w:rsidR="00004D0C" w:rsidRPr="0069488D" w:rsidRDefault="008F0671" w:rsidP="00206991">
      <w:pPr>
        <w:pStyle w:val="Titel"/>
        <w:spacing w:line="276" w:lineRule="auto"/>
        <w:ind w:left="708" w:firstLine="708"/>
        <w:rPr>
          <w:rFonts w:ascii="Source Sans Pro" w:hAnsi="Source Sans Pro"/>
          <w:color w:val="auto"/>
          <w:sz w:val="36"/>
          <w:szCs w:val="36"/>
        </w:rPr>
      </w:pPr>
      <w:r w:rsidRPr="0069488D">
        <w:rPr>
          <w:rFonts w:ascii="Source Sans Pro" w:hAnsi="Source Sans Pro"/>
          <w:color w:val="auto"/>
          <w:sz w:val="36"/>
          <w:szCs w:val="36"/>
        </w:rPr>
        <w:t>Menukaart voor lokale besturen</w:t>
      </w:r>
      <w:r w:rsidR="00A40DEB" w:rsidRPr="0069488D">
        <w:rPr>
          <w:rFonts w:ascii="Source Sans Pro" w:hAnsi="Source Sans Pro"/>
          <w:color w:val="auto"/>
          <w:sz w:val="36"/>
          <w:szCs w:val="36"/>
        </w:rPr>
        <w:t xml:space="preserve"> 20</w:t>
      </w:r>
      <w:r w:rsidR="00372791" w:rsidRPr="0069488D">
        <w:rPr>
          <w:rFonts w:ascii="Source Sans Pro" w:hAnsi="Source Sans Pro"/>
          <w:color w:val="auto"/>
          <w:sz w:val="36"/>
          <w:szCs w:val="36"/>
        </w:rPr>
        <w:t>22</w:t>
      </w:r>
    </w:p>
    <w:p w14:paraId="6E04BA33" w14:textId="77777777" w:rsidR="00625278" w:rsidRPr="0069488D" w:rsidRDefault="005A1FE5" w:rsidP="00100B48">
      <w:pPr>
        <w:jc w:val="left"/>
        <w:rPr>
          <w:rFonts w:ascii="Source Sans Pro" w:hAnsi="Source Sans Pro"/>
        </w:rPr>
      </w:pPr>
      <w:r w:rsidRPr="0069488D">
        <w:rPr>
          <w:rFonts w:ascii="Source Sans Pro" w:hAnsi="Source Sans Pro"/>
        </w:rPr>
        <w:pict w14:anchorId="43DA0757">
          <v:rect id="_x0000_i1025" style="width:453.6pt;height:1.8pt" o:hrstd="t" o:hrnoshade="t" o:hr="t" fillcolor="#8c2437 [3215]" stroked="f"/>
        </w:pict>
      </w:r>
    </w:p>
    <w:p w14:paraId="5F55D74C" w14:textId="77777777" w:rsidR="007C72BC" w:rsidRPr="0069488D" w:rsidRDefault="007C72BC" w:rsidP="000D742A">
      <w:pPr>
        <w:spacing w:after="200"/>
        <w:jc w:val="left"/>
        <w:rPr>
          <w:rFonts w:ascii="Source Sans Pro" w:hAnsi="Source Sans Pro"/>
          <w:b/>
          <w:color w:val="8C2437" w:themeColor="text2"/>
          <w:sz w:val="28"/>
          <w:szCs w:val="28"/>
        </w:rPr>
      </w:pPr>
    </w:p>
    <w:p w14:paraId="071D13E8" w14:textId="52BD32D3" w:rsidR="00A40DEB" w:rsidRPr="0069488D" w:rsidRDefault="0069488D" w:rsidP="000D742A">
      <w:pPr>
        <w:spacing w:after="200"/>
        <w:jc w:val="left"/>
        <w:rPr>
          <w:rFonts w:ascii="Source Sans Pro" w:hAnsi="Source Sans Pro"/>
          <w:b/>
          <w:color w:val="8C2437" w:themeColor="text2"/>
          <w:sz w:val="28"/>
          <w:szCs w:val="28"/>
        </w:rPr>
      </w:pPr>
      <w:r w:rsidRPr="0069488D">
        <w:rPr>
          <w:rFonts w:ascii="Source Sans Pro" w:hAnsi="Source Sans Pro"/>
          <w:b/>
          <w:color w:val="8C2437" w:themeColor="text2"/>
          <w:sz w:val="28"/>
          <w:szCs w:val="28"/>
        </w:rPr>
        <w:t xml:space="preserve">Kies voor </w:t>
      </w:r>
      <w:r w:rsidR="003E46A4" w:rsidRPr="0069488D">
        <w:rPr>
          <w:rFonts w:ascii="Source Sans Pro" w:hAnsi="Source Sans Pro"/>
          <w:b/>
          <w:color w:val="8C2437" w:themeColor="text2"/>
          <w:sz w:val="28"/>
          <w:szCs w:val="28"/>
        </w:rPr>
        <w:t>duurzame verplaatsingen</w:t>
      </w:r>
    </w:p>
    <w:p w14:paraId="2A41E393" w14:textId="6D7F268F" w:rsidR="001E1B89" w:rsidRPr="0069488D" w:rsidRDefault="00A81258" w:rsidP="001E1B89">
      <w:pPr>
        <w:rPr>
          <w:rFonts w:ascii="Source Sans Pro" w:hAnsi="Source Sans Pro"/>
          <w:sz w:val="20"/>
          <w:szCs w:val="20"/>
        </w:rPr>
      </w:pPr>
      <w:r w:rsidRPr="0069488D">
        <w:rPr>
          <w:rFonts w:ascii="Source Sans Pro" w:hAnsi="Source Sans Pro"/>
          <w:sz w:val="20"/>
          <w:szCs w:val="20"/>
        </w:rPr>
        <w:t xml:space="preserve">Van 16 tot 22 september kiezen we integraal voor duurzame verplaatsingen tijdens de </w:t>
      </w:r>
      <w:r w:rsidRPr="0069488D">
        <w:rPr>
          <w:rFonts w:ascii="Source Sans Pro" w:hAnsi="Source Sans Pro"/>
          <w:b/>
          <w:bCs/>
          <w:sz w:val="20"/>
          <w:szCs w:val="20"/>
        </w:rPr>
        <w:t>Week van de Mobiliteit</w:t>
      </w:r>
      <w:r w:rsidRPr="0069488D">
        <w:rPr>
          <w:rFonts w:ascii="Source Sans Pro" w:hAnsi="Source Sans Pro"/>
          <w:sz w:val="20"/>
          <w:szCs w:val="20"/>
        </w:rPr>
        <w:t xml:space="preserve">. Ook buiten deze week is het belangrijk om actieve verplaatsingen (stappen en trappen) voorop te stellen. Wil je als gemeente ook </w:t>
      </w:r>
      <w:r w:rsidR="00A13688" w:rsidRPr="0069488D">
        <w:rPr>
          <w:rFonts w:ascii="Source Sans Pro" w:hAnsi="Source Sans Pro"/>
          <w:sz w:val="20"/>
          <w:szCs w:val="20"/>
        </w:rPr>
        <w:t xml:space="preserve">je inwoners stimuleren om meer te bewegen en </w:t>
      </w:r>
      <w:r w:rsidRPr="0069488D">
        <w:rPr>
          <w:rFonts w:ascii="Source Sans Pro" w:hAnsi="Source Sans Pro"/>
          <w:sz w:val="20"/>
          <w:szCs w:val="20"/>
        </w:rPr>
        <w:t>werken aan een gezond mobiliteitssysteem?</w:t>
      </w:r>
    </w:p>
    <w:p w14:paraId="38EDDD93" w14:textId="3C28B4B5" w:rsidR="003E46A4" w:rsidRPr="0069488D" w:rsidRDefault="003E46A4" w:rsidP="001E1B89">
      <w:pPr>
        <w:rPr>
          <w:rFonts w:ascii="Source Sans Pro" w:hAnsi="Source Sans Pro"/>
          <w:sz w:val="20"/>
          <w:szCs w:val="20"/>
        </w:rPr>
      </w:pPr>
      <w:r w:rsidRPr="0069488D">
        <w:rPr>
          <w:rFonts w:ascii="Source Sans Pro" w:hAnsi="Source Sans Pro"/>
          <w:sz w:val="20"/>
          <w:szCs w:val="20"/>
        </w:rPr>
        <w:t xml:space="preserve">Een </w:t>
      </w:r>
      <w:r w:rsidRPr="0069488D">
        <w:rPr>
          <w:rFonts w:ascii="Source Sans Pro" w:hAnsi="Source Sans Pro"/>
          <w:b/>
          <w:bCs/>
          <w:sz w:val="20"/>
          <w:szCs w:val="20"/>
        </w:rPr>
        <w:t>gezond mobiliteitssysteem</w:t>
      </w:r>
      <w:r w:rsidRPr="0069488D">
        <w:rPr>
          <w:rFonts w:ascii="Source Sans Pro" w:hAnsi="Source Sans Pro"/>
          <w:sz w:val="20"/>
          <w:szCs w:val="20"/>
        </w:rPr>
        <w:t xml:space="preserve"> stelt de actieve mens centraal. Dat bereik je door in te zetten op het STOP-principe. Dat betekent dat je </w:t>
      </w:r>
      <w:r w:rsidR="00A81258" w:rsidRPr="0069488D">
        <w:rPr>
          <w:rFonts w:ascii="Source Sans Pro" w:hAnsi="Source Sans Pro"/>
          <w:sz w:val="20"/>
          <w:szCs w:val="20"/>
        </w:rPr>
        <w:t xml:space="preserve">ook </w:t>
      </w:r>
      <w:r w:rsidRPr="0069488D">
        <w:rPr>
          <w:rFonts w:ascii="Source Sans Pro" w:hAnsi="Source Sans Pro"/>
          <w:sz w:val="20"/>
          <w:szCs w:val="20"/>
        </w:rPr>
        <w:t>bij de planning en inrichting van de publieke ruimte eerst aandacht hebt voor stappers, dan voor trappers en het openbaar vervoer, en pas daarna voor de personenwagens. Zo kunnen we streven naar een versnelde ‘</w:t>
      </w:r>
      <w:proofErr w:type="spellStart"/>
      <w:r w:rsidRPr="0069488D">
        <w:rPr>
          <w:rFonts w:ascii="Source Sans Pro" w:hAnsi="Source Sans Pro"/>
          <w:sz w:val="20"/>
          <w:szCs w:val="20"/>
        </w:rPr>
        <w:t>modal</w:t>
      </w:r>
      <w:proofErr w:type="spellEnd"/>
      <w:r w:rsidRPr="0069488D">
        <w:rPr>
          <w:rFonts w:ascii="Source Sans Pro" w:hAnsi="Source Sans Pro"/>
          <w:sz w:val="20"/>
          <w:szCs w:val="20"/>
        </w:rPr>
        <w:t xml:space="preserve"> shift’ waarbij de auto als voornaamste vervoermiddel van de troon gestoten wordt door meer actieve verplaatsingen en kwaliteitsvol openbaar vervoer. </w:t>
      </w:r>
    </w:p>
    <w:p w14:paraId="72E077A5" w14:textId="39317A4E" w:rsidR="00316700" w:rsidRPr="0069488D" w:rsidRDefault="009C7E60" w:rsidP="00316700">
      <w:pPr>
        <w:rPr>
          <w:rFonts w:ascii="Source Sans Pro" w:hAnsi="Source Sans Pro"/>
          <w:sz w:val="20"/>
          <w:szCs w:val="20"/>
        </w:rPr>
      </w:pPr>
      <w:r w:rsidRPr="0069488D">
        <w:rPr>
          <w:rFonts w:ascii="Source Sans Pro" w:hAnsi="Source Sans Pro"/>
          <w:sz w:val="20"/>
          <w:szCs w:val="20"/>
        </w:rPr>
        <w:t>E</w:t>
      </w:r>
      <w:r w:rsidR="00966491" w:rsidRPr="0069488D">
        <w:rPr>
          <w:rFonts w:ascii="Source Sans Pro" w:hAnsi="Source Sans Pro"/>
          <w:sz w:val="20"/>
          <w:szCs w:val="20"/>
        </w:rPr>
        <w:t xml:space="preserve">en gezond </w:t>
      </w:r>
      <w:proofErr w:type="spellStart"/>
      <w:r w:rsidR="00966491" w:rsidRPr="0069488D">
        <w:rPr>
          <w:rFonts w:ascii="Source Sans Pro" w:hAnsi="Source Sans Pro"/>
          <w:sz w:val="20"/>
          <w:szCs w:val="20"/>
        </w:rPr>
        <w:t>mobiliteitssyteem</w:t>
      </w:r>
      <w:proofErr w:type="spellEnd"/>
      <w:r w:rsidR="00966491" w:rsidRPr="0069488D">
        <w:rPr>
          <w:rFonts w:ascii="Source Sans Pro" w:hAnsi="Source Sans Pro"/>
          <w:sz w:val="20"/>
          <w:szCs w:val="20"/>
        </w:rPr>
        <w:t xml:space="preserve"> </w:t>
      </w:r>
      <w:r w:rsidRPr="0069488D">
        <w:rPr>
          <w:rFonts w:ascii="Source Sans Pro" w:hAnsi="Source Sans Pro"/>
          <w:sz w:val="20"/>
          <w:szCs w:val="20"/>
        </w:rPr>
        <w:t xml:space="preserve">kadert binnen ons project </w:t>
      </w:r>
      <w:hyperlink r:id="rId9" w:history="1">
        <w:r w:rsidRPr="0069488D">
          <w:rPr>
            <w:rStyle w:val="Hyperlink"/>
            <w:rFonts w:ascii="Source Sans Pro" w:hAnsi="Source Sans Pro"/>
            <w:sz w:val="20"/>
            <w:szCs w:val="20"/>
          </w:rPr>
          <w:t>Gezonde Publieke Ruimte</w:t>
        </w:r>
      </w:hyperlink>
      <w:r w:rsidRPr="0069488D">
        <w:rPr>
          <w:rFonts w:ascii="Source Sans Pro" w:hAnsi="Source Sans Pro"/>
          <w:sz w:val="20"/>
          <w:szCs w:val="20"/>
        </w:rPr>
        <w:t>.</w:t>
      </w:r>
    </w:p>
    <w:p w14:paraId="1A231C93" w14:textId="4A9C8D2B" w:rsidR="009A49BF" w:rsidRPr="0069488D" w:rsidRDefault="009A49BF" w:rsidP="009A49BF">
      <w:pPr>
        <w:spacing w:after="200"/>
        <w:jc w:val="left"/>
        <w:rPr>
          <w:rFonts w:ascii="Source Sans Pro" w:hAnsi="Source Sans Pro"/>
          <w:b/>
          <w:color w:val="8C2437" w:themeColor="text2"/>
          <w:sz w:val="24"/>
          <w:szCs w:val="24"/>
        </w:rPr>
      </w:pPr>
      <w:r w:rsidRPr="0069488D">
        <w:rPr>
          <w:rFonts w:ascii="Source Sans Pro" w:hAnsi="Source Sans Pro"/>
          <w:b/>
          <w:color w:val="8C2437" w:themeColor="text2"/>
          <w:sz w:val="24"/>
          <w:szCs w:val="24"/>
        </w:rPr>
        <w:t xml:space="preserve">ARTIKEL </w:t>
      </w:r>
    </w:p>
    <w:p w14:paraId="010B6D62" w14:textId="727A0D47" w:rsidR="005F20CA" w:rsidRPr="0069488D" w:rsidRDefault="009A49BF" w:rsidP="00B93A06">
      <w:pPr>
        <w:spacing w:after="200"/>
        <w:jc w:val="left"/>
        <w:rPr>
          <w:rFonts w:ascii="Source Sans Pro" w:hAnsi="Source Sans Pro"/>
          <w:bCs/>
          <w:sz w:val="20"/>
          <w:szCs w:val="20"/>
        </w:rPr>
      </w:pPr>
      <w:r w:rsidRPr="0069488D">
        <w:rPr>
          <w:rFonts w:ascii="Source Sans Pro" w:hAnsi="Source Sans Pro"/>
          <w:bCs/>
          <w:sz w:val="20"/>
          <w:szCs w:val="20"/>
        </w:rPr>
        <w:t xml:space="preserve">Plaats </w:t>
      </w:r>
      <w:r w:rsidR="003E46A4" w:rsidRPr="0069488D">
        <w:rPr>
          <w:rFonts w:ascii="Source Sans Pro" w:hAnsi="Source Sans Pro"/>
          <w:bCs/>
          <w:sz w:val="20"/>
          <w:szCs w:val="20"/>
        </w:rPr>
        <w:t>het</w:t>
      </w:r>
      <w:r w:rsidRPr="0069488D">
        <w:rPr>
          <w:rFonts w:ascii="Source Sans Pro" w:hAnsi="Source Sans Pro"/>
          <w:bCs/>
          <w:sz w:val="20"/>
          <w:szCs w:val="20"/>
        </w:rPr>
        <w:t xml:space="preserve"> artikel </w:t>
      </w:r>
      <w:r w:rsidR="003E46A4" w:rsidRPr="0069488D">
        <w:rPr>
          <w:rFonts w:ascii="Source Sans Pro" w:hAnsi="Source Sans Pro"/>
          <w:bCs/>
          <w:sz w:val="20"/>
          <w:szCs w:val="20"/>
        </w:rPr>
        <w:t xml:space="preserve">‘Laat de </w:t>
      </w:r>
      <w:r w:rsidR="00852F82" w:rsidRPr="0069488D">
        <w:rPr>
          <w:rFonts w:ascii="Source Sans Pro" w:hAnsi="Source Sans Pro"/>
          <w:bCs/>
          <w:sz w:val="20"/>
          <w:szCs w:val="20"/>
        </w:rPr>
        <w:t>auto</w:t>
      </w:r>
      <w:r w:rsidR="003E46A4" w:rsidRPr="0069488D">
        <w:rPr>
          <w:rFonts w:ascii="Source Sans Pro" w:hAnsi="Source Sans Pro"/>
          <w:bCs/>
          <w:sz w:val="20"/>
          <w:szCs w:val="20"/>
        </w:rPr>
        <w:t xml:space="preserve"> eens staan!’</w:t>
      </w:r>
      <w:r w:rsidRPr="0069488D">
        <w:rPr>
          <w:rFonts w:ascii="Source Sans Pro" w:hAnsi="Source Sans Pro"/>
          <w:bCs/>
          <w:sz w:val="20"/>
          <w:szCs w:val="20"/>
        </w:rPr>
        <w:t xml:space="preserve"> in het lokaal infoblad of op je website.</w:t>
      </w:r>
    </w:p>
    <w:p w14:paraId="229414FA" w14:textId="77777777" w:rsidR="00A36FA7" w:rsidRPr="0069488D" w:rsidRDefault="00A36FA7" w:rsidP="00A36FA7">
      <w:pPr>
        <w:spacing w:after="200"/>
        <w:jc w:val="left"/>
        <w:rPr>
          <w:rFonts w:ascii="Source Sans Pro" w:hAnsi="Source Sans Pro"/>
          <w:b/>
          <w:color w:val="8C2437" w:themeColor="text2"/>
          <w:sz w:val="24"/>
          <w:szCs w:val="24"/>
        </w:rPr>
      </w:pPr>
      <w:r w:rsidRPr="0069488D">
        <w:rPr>
          <w:rFonts w:ascii="Source Sans Pro" w:hAnsi="Source Sans Pro"/>
          <w:b/>
          <w:color w:val="8C2437" w:themeColor="text2"/>
          <w:sz w:val="24"/>
          <w:szCs w:val="24"/>
        </w:rPr>
        <w:t>GEZONDHEIDSRALLY GEZONDE PUBLIEKE RUIMTE</w:t>
      </w:r>
    </w:p>
    <w:p w14:paraId="25F57784" w14:textId="7A0471B6" w:rsidR="00A36FA7" w:rsidRPr="0069488D" w:rsidRDefault="00A36FA7" w:rsidP="00A36FA7">
      <w:pPr>
        <w:rPr>
          <w:rFonts w:ascii="Source Sans Pro" w:hAnsi="Source Sans Pro"/>
          <w:bCs/>
          <w:sz w:val="20"/>
          <w:szCs w:val="20"/>
        </w:rPr>
      </w:pPr>
      <w:r w:rsidRPr="0069488D">
        <w:rPr>
          <w:rFonts w:ascii="Source Sans Pro" w:hAnsi="Source Sans Pro"/>
          <w:bCs/>
          <w:sz w:val="20"/>
          <w:szCs w:val="20"/>
        </w:rPr>
        <w:t>De gezondheidsrally is een quizwandeling die de burger laat kennismaken met de eigenschappen van een gezonde publieke ruimte. Dit a.d.h.v. sprekende weetjes, rebussen en quizvragen die hen verder doen nadenken over de verschillende gezondheidsthema’s in onze publieke ruimte. Het laat de burger reflecteren over de aspecten in de publieke ruimte die voor hem/haar van belang zijn, creëert bewustwording en stimuleert om ook zelf gezondere keuzes te maken. Deze wandeling kan bijvoorbeeld voorafgaan aan een participatietraject, om de burger te prikkelen en te inspireren.</w:t>
      </w:r>
    </w:p>
    <w:p w14:paraId="54F6BB60" w14:textId="5C7CB25E" w:rsidR="00A36FA7" w:rsidRPr="0069488D" w:rsidRDefault="0069488D" w:rsidP="00A36FA7">
      <w:pPr>
        <w:jc w:val="right"/>
        <w:rPr>
          <w:rFonts w:ascii="Source Sans Pro" w:hAnsi="Source Sans Pro"/>
          <w:bCs/>
          <w:sz w:val="20"/>
          <w:szCs w:val="20"/>
        </w:rPr>
      </w:pPr>
      <w:r w:rsidRPr="0069488D">
        <w:rPr>
          <w:rFonts w:ascii="Source Sans Pro" w:hAnsi="Source Sans Pro"/>
          <w:noProof/>
          <w14:ligatures w14:val="none"/>
        </w:rPr>
        <w:drawing>
          <wp:anchor distT="0" distB="0" distL="114300" distR="114300" simplePos="0" relativeHeight="251660288" behindDoc="1" locked="0" layoutInCell="1" allowOverlap="1" wp14:anchorId="36D3A42E" wp14:editId="704E3EFE">
            <wp:simplePos x="0" y="0"/>
            <wp:positionH relativeFrom="margin">
              <wp:posOffset>0</wp:posOffset>
            </wp:positionH>
            <wp:positionV relativeFrom="paragraph">
              <wp:posOffset>72390</wp:posOffset>
            </wp:positionV>
            <wp:extent cx="3176270" cy="2381250"/>
            <wp:effectExtent l="0" t="0" r="508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6270" cy="2381250"/>
                    </a:xfrm>
                    <a:prstGeom prst="rect">
                      <a:avLst/>
                    </a:prstGeom>
                  </pic:spPr>
                </pic:pic>
              </a:graphicData>
            </a:graphic>
            <wp14:sizeRelH relativeFrom="page">
              <wp14:pctWidth>0</wp14:pctWidth>
            </wp14:sizeRelH>
            <wp14:sizeRelV relativeFrom="page">
              <wp14:pctHeight>0</wp14:pctHeight>
            </wp14:sizeRelV>
          </wp:anchor>
        </w:drawing>
      </w:r>
    </w:p>
    <w:p w14:paraId="187F231A" w14:textId="426468EF" w:rsidR="00A36FA7" w:rsidRPr="0069488D" w:rsidRDefault="00A36FA7" w:rsidP="00A36FA7">
      <w:pPr>
        <w:jc w:val="right"/>
        <w:rPr>
          <w:rFonts w:ascii="Source Sans Pro" w:hAnsi="Source Sans Pro"/>
          <w:bCs/>
          <w:sz w:val="20"/>
          <w:szCs w:val="20"/>
        </w:rPr>
      </w:pPr>
    </w:p>
    <w:p w14:paraId="60724C06" w14:textId="77777777" w:rsidR="00A36FA7" w:rsidRPr="0069488D" w:rsidRDefault="00A36FA7" w:rsidP="00A36FA7">
      <w:pPr>
        <w:spacing w:after="200"/>
        <w:jc w:val="left"/>
        <w:rPr>
          <w:rFonts w:ascii="Source Sans Pro" w:hAnsi="Source Sans Pro"/>
          <w:b/>
          <w:color w:val="8C2437" w:themeColor="text2"/>
          <w:sz w:val="24"/>
          <w:szCs w:val="24"/>
        </w:rPr>
      </w:pPr>
    </w:p>
    <w:p w14:paraId="1BDB6922" w14:textId="77777777" w:rsidR="00A36FA7" w:rsidRPr="0069488D" w:rsidRDefault="00A36FA7" w:rsidP="00A36FA7">
      <w:pPr>
        <w:spacing w:after="200"/>
        <w:jc w:val="left"/>
        <w:rPr>
          <w:rFonts w:ascii="Source Sans Pro" w:hAnsi="Source Sans Pro"/>
          <w:b/>
          <w:color w:val="8C2437" w:themeColor="text2"/>
          <w:sz w:val="24"/>
          <w:szCs w:val="24"/>
        </w:rPr>
      </w:pPr>
    </w:p>
    <w:p w14:paraId="4F5C4A1D" w14:textId="77777777" w:rsidR="00A36FA7" w:rsidRPr="0069488D" w:rsidRDefault="00A36FA7" w:rsidP="00B93A06">
      <w:pPr>
        <w:spacing w:after="200"/>
        <w:jc w:val="left"/>
        <w:rPr>
          <w:rFonts w:ascii="Source Sans Pro" w:hAnsi="Source Sans Pro"/>
          <w:bCs/>
          <w:sz w:val="20"/>
          <w:szCs w:val="20"/>
        </w:rPr>
      </w:pPr>
    </w:p>
    <w:p w14:paraId="3131AD65" w14:textId="77777777" w:rsidR="007C72BC" w:rsidRPr="0069488D" w:rsidRDefault="007C72BC" w:rsidP="00B93A06">
      <w:pPr>
        <w:spacing w:after="200"/>
        <w:jc w:val="left"/>
        <w:rPr>
          <w:rFonts w:ascii="Source Sans Pro" w:hAnsi="Source Sans Pro"/>
          <w:b/>
          <w:color w:val="8C2437" w:themeColor="text2"/>
          <w:sz w:val="24"/>
          <w:szCs w:val="24"/>
        </w:rPr>
      </w:pPr>
    </w:p>
    <w:p w14:paraId="7B79138F" w14:textId="77777777" w:rsidR="007C72BC" w:rsidRPr="0069488D" w:rsidRDefault="007C72BC" w:rsidP="00B93A06">
      <w:pPr>
        <w:spacing w:after="200"/>
        <w:jc w:val="left"/>
        <w:rPr>
          <w:rFonts w:ascii="Source Sans Pro" w:hAnsi="Source Sans Pro"/>
          <w:b/>
          <w:color w:val="8C2437" w:themeColor="text2"/>
          <w:sz w:val="24"/>
          <w:szCs w:val="24"/>
        </w:rPr>
      </w:pPr>
    </w:p>
    <w:p w14:paraId="7834FFE6" w14:textId="5CFC9F1C" w:rsidR="00B93A06" w:rsidRPr="0069488D" w:rsidRDefault="00B16C09" w:rsidP="00B93A06">
      <w:pPr>
        <w:spacing w:after="200"/>
        <w:jc w:val="left"/>
        <w:rPr>
          <w:rFonts w:ascii="Source Sans Pro" w:hAnsi="Source Sans Pro"/>
          <w:b/>
          <w:color w:val="8C2437" w:themeColor="text2"/>
          <w:sz w:val="24"/>
          <w:szCs w:val="24"/>
        </w:rPr>
      </w:pPr>
      <w:r w:rsidRPr="0069488D">
        <w:rPr>
          <w:rFonts w:ascii="Source Sans Pro" w:hAnsi="Source Sans Pro"/>
          <w:b/>
          <w:color w:val="8C2437" w:themeColor="text2"/>
          <w:sz w:val="24"/>
          <w:szCs w:val="24"/>
        </w:rPr>
        <w:lastRenderedPageBreak/>
        <w:t>UITDEELMATERIALEN</w:t>
      </w:r>
    </w:p>
    <w:p w14:paraId="58085592" w14:textId="30CF2B80" w:rsidR="00D715CF" w:rsidRPr="0069488D" w:rsidRDefault="001E1B89" w:rsidP="00B93A06">
      <w:pPr>
        <w:pStyle w:val="Lijstalinea"/>
        <w:numPr>
          <w:ilvl w:val="0"/>
          <w:numId w:val="16"/>
        </w:numPr>
        <w:spacing w:after="200"/>
        <w:jc w:val="left"/>
        <w:rPr>
          <w:rFonts w:ascii="Source Sans Pro" w:hAnsi="Source Sans Pro"/>
          <w:b/>
          <w:color w:val="8C2437" w:themeColor="text2"/>
          <w:sz w:val="22"/>
          <w:szCs w:val="22"/>
        </w:rPr>
      </w:pPr>
      <w:r w:rsidRPr="0069488D">
        <w:rPr>
          <w:rFonts w:ascii="Source Sans Pro" w:hAnsi="Source Sans Pro"/>
          <w:b/>
          <w:color w:val="8C2437" w:themeColor="text2"/>
          <w:sz w:val="22"/>
          <w:szCs w:val="22"/>
        </w:rPr>
        <w:t>Flyers Gezonde Publieke Ruimte</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rsidRPr="0069488D" w14:paraId="54E16C3F" w14:textId="77777777" w:rsidTr="00D715CF">
        <w:tc>
          <w:tcPr>
            <w:tcW w:w="4889" w:type="dxa"/>
          </w:tcPr>
          <w:p w14:paraId="79A655D7" w14:textId="1FA15DAF" w:rsidR="00BB56E6" w:rsidRPr="0069488D" w:rsidRDefault="00BB56E6" w:rsidP="00DD2772">
            <w:pPr>
              <w:spacing w:after="200"/>
              <w:jc w:val="left"/>
              <w:rPr>
                <w:rFonts w:ascii="Source Sans Pro" w:hAnsi="Source Sans Pro"/>
                <w:noProof/>
                <w14:ligatures w14:val="none"/>
              </w:rPr>
            </w:pPr>
            <w:r w:rsidRPr="0069488D">
              <w:rPr>
                <w:rFonts w:ascii="Source Sans Pro" w:hAnsi="Source Sans Pro"/>
                <w:noProof/>
                <w14:ligatures w14:val="none"/>
              </w:rPr>
              <w:drawing>
                <wp:inline distT="0" distB="0" distL="0" distR="0" wp14:anchorId="0C93CEB4" wp14:editId="1D6D97D9">
                  <wp:extent cx="2967355" cy="1518285"/>
                  <wp:effectExtent l="0" t="0" r="444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7355" cy="1518285"/>
                          </a:xfrm>
                          <a:prstGeom prst="rect">
                            <a:avLst/>
                          </a:prstGeom>
                        </pic:spPr>
                      </pic:pic>
                    </a:graphicData>
                  </a:graphic>
                </wp:inline>
              </w:drawing>
            </w:r>
          </w:p>
          <w:p w14:paraId="52C7B86D" w14:textId="56AC00A3" w:rsidR="00D715CF" w:rsidRPr="0069488D" w:rsidRDefault="00BB56E6" w:rsidP="00DD2772">
            <w:pPr>
              <w:spacing w:after="200"/>
              <w:jc w:val="left"/>
              <w:rPr>
                <w:rFonts w:ascii="Source Sans Pro" w:hAnsi="Source Sans Pro"/>
              </w:rPr>
            </w:pPr>
            <w:r w:rsidRPr="0069488D">
              <w:rPr>
                <w:rFonts w:ascii="Source Sans Pro" w:hAnsi="Source Sans Pro"/>
                <w:noProof/>
                <w14:ligatures w14:val="none"/>
              </w:rPr>
              <w:drawing>
                <wp:inline distT="0" distB="0" distL="0" distR="0" wp14:anchorId="6F50A0A1" wp14:editId="032F3887">
                  <wp:extent cx="2967355" cy="1527175"/>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7355" cy="1527175"/>
                          </a:xfrm>
                          <a:prstGeom prst="rect">
                            <a:avLst/>
                          </a:prstGeom>
                        </pic:spPr>
                      </pic:pic>
                    </a:graphicData>
                  </a:graphic>
                </wp:inline>
              </w:drawing>
            </w:r>
          </w:p>
        </w:tc>
        <w:tc>
          <w:tcPr>
            <w:tcW w:w="5103" w:type="dxa"/>
          </w:tcPr>
          <w:p w14:paraId="6BECDA7C" w14:textId="77777777" w:rsidR="00BB56E6" w:rsidRPr="0069488D"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Gezonde publieke ruimte is een ruim begrip. Met deze flyers kan je enkele thema’s uitlichten en het draagvlak voor een gezonde publieke ruimte in je gemeente vergroten.</w:t>
            </w:r>
          </w:p>
          <w:p w14:paraId="7886B02B" w14:textId="4439F465" w:rsidR="00BB56E6" w:rsidRPr="0069488D"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Je kan de flyers uitdelen bij evenementen</w:t>
            </w:r>
            <w:r w:rsidR="009C7E60" w:rsidRPr="0069488D">
              <w:rPr>
                <w:rFonts w:ascii="Source Sans Pro" w:eastAsia="Times New Roman" w:hAnsi="Source Sans Pro" w:cs="Times New Roman"/>
                <w:color w:val="1B1B1B"/>
                <w:sz w:val="20"/>
                <w:szCs w:val="20"/>
                <w14:ligatures w14:val="none"/>
              </w:rPr>
              <w:t xml:space="preserve"> (zoals de Week van de Mobiliteit)</w:t>
            </w:r>
            <w:r w:rsidRPr="0069488D">
              <w:rPr>
                <w:rFonts w:ascii="Source Sans Pro" w:eastAsia="Times New Roman" w:hAnsi="Source Sans Pro" w:cs="Times New Roman"/>
                <w:color w:val="1B1B1B"/>
                <w:sz w:val="20"/>
                <w:szCs w:val="20"/>
                <w14:ligatures w14:val="none"/>
              </w:rPr>
              <w:t xml:space="preserve">, bijeenkomsten rond </w:t>
            </w:r>
            <w:proofErr w:type="gramStart"/>
            <w:r w:rsidRPr="0069488D">
              <w:rPr>
                <w:rFonts w:ascii="Source Sans Pro" w:eastAsia="Times New Roman" w:hAnsi="Source Sans Pro" w:cs="Times New Roman"/>
                <w:color w:val="1B1B1B"/>
                <w:sz w:val="20"/>
                <w:szCs w:val="20"/>
                <w14:ligatures w14:val="none"/>
              </w:rPr>
              <w:t>burgerparticipatie,…</w:t>
            </w:r>
            <w:proofErr w:type="gramEnd"/>
            <w:r w:rsidRPr="0069488D">
              <w:rPr>
                <w:rFonts w:ascii="Source Sans Pro" w:eastAsia="Times New Roman" w:hAnsi="Source Sans Pro" w:cs="Times New Roman"/>
                <w:color w:val="1B1B1B"/>
                <w:sz w:val="20"/>
                <w:szCs w:val="20"/>
                <w14:ligatures w14:val="none"/>
              </w:rPr>
              <w:t xml:space="preserve"> en tonen dat jouw gemeente inzet op het  creëren van een gezonde publieke ruimte, die door iedereen te gebruiken is.</w:t>
            </w:r>
          </w:p>
          <w:p w14:paraId="62215BD4" w14:textId="77777777" w:rsidR="00BB56E6" w:rsidRPr="0069488D"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Via de QR-code kunnen geïnteresseerden op de website van Gezond Leven meer te weten komen over de eigenschappen van een Gezonde Publieke Ruimte.</w:t>
            </w:r>
          </w:p>
          <w:p w14:paraId="34CCB7BF" w14:textId="77777777" w:rsidR="00BB56E6" w:rsidRPr="0069488D"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 </w:t>
            </w:r>
          </w:p>
          <w:p w14:paraId="2CB1EB29" w14:textId="77777777" w:rsidR="00BB56E6" w:rsidRPr="0069488D"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Er zijn negen flyers. Eén algemeen over een gezonde publieke ruimte en 8 flyers die telkens op één thema inzoomen:</w:t>
            </w:r>
          </w:p>
          <w:p w14:paraId="40975664" w14:textId="77777777" w:rsidR="00BB56E6" w:rsidRPr="0069488D"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Hitte</w:t>
            </w:r>
          </w:p>
          <w:p w14:paraId="08DA13A5" w14:textId="77777777" w:rsidR="00BB56E6" w:rsidRPr="0069488D"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Beweging Werk</w:t>
            </w:r>
          </w:p>
          <w:p w14:paraId="31306833" w14:textId="77777777" w:rsidR="00BB56E6" w:rsidRPr="0069488D"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Beweging Ontspanning</w:t>
            </w:r>
          </w:p>
          <w:p w14:paraId="291A3C67" w14:textId="77777777" w:rsidR="00BB56E6" w:rsidRPr="0069488D"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Rookvrij</w:t>
            </w:r>
          </w:p>
          <w:p w14:paraId="6E8C0705" w14:textId="77777777" w:rsidR="00BB56E6" w:rsidRPr="0069488D"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Voeding</w:t>
            </w:r>
          </w:p>
          <w:p w14:paraId="0CF62F39" w14:textId="77777777" w:rsidR="00BB56E6" w:rsidRPr="0069488D"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Geestelijke gezondheid</w:t>
            </w:r>
          </w:p>
          <w:p w14:paraId="5B7E6077" w14:textId="77777777" w:rsidR="00BB56E6" w:rsidRPr="0069488D"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Geluid</w:t>
            </w:r>
          </w:p>
          <w:p w14:paraId="1A47AF5E" w14:textId="77777777" w:rsidR="00BB56E6" w:rsidRPr="0069488D"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Luchtkwaliteit</w:t>
            </w:r>
          </w:p>
          <w:p w14:paraId="034DA5E1" w14:textId="6FEC112C" w:rsidR="00D715CF" w:rsidRPr="0069488D" w:rsidRDefault="00D715CF" w:rsidP="00DD2772">
            <w:pPr>
              <w:spacing w:after="200"/>
              <w:jc w:val="left"/>
              <w:rPr>
                <w:rFonts w:ascii="Source Sans Pro" w:hAnsi="Source Sans Pro"/>
              </w:rPr>
            </w:pPr>
            <w:r w:rsidRPr="0069488D">
              <w:rPr>
                <w:rFonts w:ascii="Source Sans Pro" w:hAnsi="Source Sans Pro"/>
              </w:rPr>
              <w:t>De f</w:t>
            </w:r>
            <w:r w:rsidR="00BB56E6" w:rsidRPr="0069488D">
              <w:rPr>
                <w:rFonts w:ascii="Source Sans Pro" w:hAnsi="Source Sans Pro"/>
              </w:rPr>
              <w:t>lyers</w:t>
            </w:r>
            <w:r w:rsidRPr="0069488D">
              <w:rPr>
                <w:rFonts w:ascii="Source Sans Pro" w:hAnsi="Source Sans Pro"/>
              </w:rPr>
              <w:t xml:space="preserve"> zijn gratis t</w:t>
            </w:r>
            <w:r w:rsidR="00BB56E6" w:rsidRPr="0069488D">
              <w:rPr>
                <w:rFonts w:ascii="Source Sans Pro" w:hAnsi="Source Sans Pro"/>
              </w:rPr>
              <w:t xml:space="preserve">e </w:t>
            </w:r>
            <w:hyperlink r:id="rId13" w:history="1">
              <w:r w:rsidR="00BB56E6" w:rsidRPr="0069488D">
                <w:rPr>
                  <w:rStyle w:val="Hyperlink"/>
                  <w:rFonts w:ascii="Source Sans Pro" w:hAnsi="Source Sans Pro"/>
                </w:rPr>
                <w:t>bestellen</w:t>
              </w:r>
            </w:hyperlink>
            <w:r w:rsidRPr="0069488D">
              <w:rPr>
                <w:rFonts w:ascii="Source Sans Pro" w:hAnsi="Source Sans Pro"/>
              </w:rPr>
              <w:t>. Hier worden geen verzendingskosten voor aangerekend.</w:t>
            </w:r>
          </w:p>
        </w:tc>
      </w:tr>
    </w:tbl>
    <w:p w14:paraId="55CA130D" w14:textId="67454875" w:rsidR="00D715CF" w:rsidRPr="0069488D" w:rsidRDefault="00D715CF" w:rsidP="00D715CF">
      <w:pPr>
        <w:spacing w:after="200"/>
        <w:jc w:val="left"/>
        <w:rPr>
          <w:rFonts w:ascii="Source Sans Pro" w:hAnsi="Source Sans Pro"/>
          <w:b/>
          <w:color w:val="8C2437" w:themeColor="text2"/>
          <w:sz w:val="24"/>
          <w:szCs w:val="24"/>
        </w:rPr>
      </w:pPr>
      <w:r w:rsidRPr="0069488D">
        <w:rPr>
          <w:rFonts w:ascii="Source Sans Pro" w:hAnsi="Source Sans Pro"/>
          <w:b/>
          <w:color w:val="8C2437" w:themeColor="text2"/>
          <w:sz w:val="24"/>
          <w:szCs w:val="24"/>
        </w:rPr>
        <w:t>MATERIALEN UITLEENBAAR VOOR GROTERE ACTIVITEITEN</w:t>
      </w:r>
    </w:p>
    <w:p w14:paraId="16C4AD90" w14:textId="77777777" w:rsidR="001E1B89" w:rsidRPr="0069488D" w:rsidRDefault="001E1B89" w:rsidP="001E1B89">
      <w:pPr>
        <w:pStyle w:val="Lijstalinea"/>
        <w:numPr>
          <w:ilvl w:val="0"/>
          <w:numId w:val="16"/>
        </w:numPr>
        <w:spacing w:after="200"/>
        <w:jc w:val="left"/>
        <w:rPr>
          <w:rFonts w:ascii="Source Sans Pro" w:hAnsi="Source Sans Pro"/>
          <w:b/>
          <w:color w:val="8C2437" w:themeColor="text2"/>
          <w:sz w:val="22"/>
          <w:szCs w:val="22"/>
        </w:rPr>
      </w:pPr>
      <w:r w:rsidRPr="0069488D">
        <w:rPr>
          <w:rFonts w:ascii="Source Sans Pro" w:hAnsi="Source Sans Pro"/>
          <w:b/>
          <w:color w:val="8C2437" w:themeColor="text2"/>
          <w:sz w:val="22"/>
          <w:szCs w:val="22"/>
        </w:rPr>
        <w:t>Borden en spandoeken Gezonde Publieke Ruimte</w:t>
      </w:r>
    </w:p>
    <w:p w14:paraId="7E910830" w14:textId="0DFE6017" w:rsidR="00BD165A" w:rsidRPr="0069488D" w:rsidRDefault="00BD165A" w:rsidP="00D715CF">
      <w:pPr>
        <w:spacing w:after="200"/>
        <w:jc w:val="left"/>
        <w:rPr>
          <w:rFonts w:ascii="Source Sans Pro" w:hAnsi="Source Sans Pro"/>
        </w:rPr>
      </w:pPr>
      <w:r w:rsidRPr="0069488D">
        <w:rPr>
          <w:rFonts w:ascii="Source Sans Pro" w:hAnsi="Source Sans Pro"/>
          <w:noProof/>
          <w14:ligatures w14:val="none"/>
        </w:rPr>
        <w:drawing>
          <wp:inline distT="0" distB="0" distL="0" distR="0" wp14:anchorId="2F6DE7E7" wp14:editId="6662A054">
            <wp:extent cx="3003550" cy="1542287"/>
            <wp:effectExtent l="0" t="0" r="635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3414" cy="1557622"/>
                    </a:xfrm>
                    <a:prstGeom prst="rect">
                      <a:avLst/>
                    </a:prstGeom>
                  </pic:spPr>
                </pic:pic>
              </a:graphicData>
            </a:graphic>
          </wp:inline>
        </w:drawing>
      </w:r>
      <w:r w:rsidRPr="0069488D">
        <w:rPr>
          <w:rFonts w:ascii="Source Sans Pro" w:hAnsi="Source Sans Pro"/>
          <w:noProof/>
          <w14:ligatures w14:val="none"/>
        </w:rPr>
        <w:t xml:space="preserve"> </w:t>
      </w:r>
      <w:r w:rsidRPr="0069488D">
        <w:rPr>
          <w:rFonts w:ascii="Source Sans Pro" w:hAnsi="Source Sans Pro"/>
          <w:noProof/>
          <w14:ligatures w14:val="none"/>
        </w:rPr>
        <w:drawing>
          <wp:inline distT="0" distB="0" distL="0" distR="0" wp14:anchorId="51A11501" wp14:editId="21D8D54C">
            <wp:extent cx="2997200" cy="152689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0564" cy="1538801"/>
                    </a:xfrm>
                    <a:prstGeom prst="rect">
                      <a:avLst/>
                    </a:prstGeom>
                  </pic:spPr>
                </pic:pic>
              </a:graphicData>
            </a:graphic>
          </wp:inline>
        </w:drawing>
      </w:r>
    </w:p>
    <w:p w14:paraId="58E1B7D0" w14:textId="41F73CC0" w:rsidR="00BD165A" w:rsidRPr="0069488D"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Met deze spandoeken en/of borden kan je enkele thema’s uitlichten en het draagvlak voor een gezonde publieke ruimte in je gemeente vergroten. Je kan de spandoeken en borden ophangen bij herinrichtingswerken, bij evenementen</w:t>
      </w:r>
      <w:r w:rsidR="009C7E60" w:rsidRPr="0069488D">
        <w:rPr>
          <w:rFonts w:ascii="Source Sans Pro" w:eastAsia="Times New Roman" w:hAnsi="Source Sans Pro" w:cs="Times New Roman"/>
          <w:color w:val="1B1B1B"/>
          <w:sz w:val="20"/>
          <w:szCs w:val="20"/>
          <w14:ligatures w14:val="none"/>
        </w:rPr>
        <w:t xml:space="preserve"> (zoals de Week van de Mobiliteit)</w:t>
      </w:r>
      <w:r w:rsidRPr="0069488D">
        <w:rPr>
          <w:rFonts w:ascii="Source Sans Pro" w:eastAsia="Times New Roman" w:hAnsi="Source Sans Pro" w:cs="Times New Roman"/>
          <w:color w:val="1B1B1B"/>
          <w:sz w:val="20"/>
          <w:szCs w:val="20"/>
          <w14:ligatures w14:val="none"/>
        </w:rPr>
        <w:t xml:space="preserve">, speelstraten, </w:t>
      </w:r>
      <w:proofErr w:type="gramStart"/>
      <w:r w:rsidRPr="0069488D">
        <w:rPr>
          <w:rFonts w:ascii="Source Sans Pro" w:eastAsia="Times New Roman" w:hAnsi="Source Sans Pro" w:cs="Times New Roman"/>
          <w:color w:val="1B1B1B"/>
          <w:sz w:val="20"/>
          <w:szCs w:val="20"/>
          <w14:ligatures w14:val="none"/>
        </w:rPr>
        <w:t>pleinen,…</w:t>
      </w:r>
      <w:proofErr w:type="gramEnd"/>
      <w:r w:rsidRPr="0069488D">
        <w:rPr>
          <w:rFonts w:ascii="Source Sans Pro" w:eastAsia="Times New Roman" w:hAnsi="Source Sans Pro" w:cs="Times New Roman"/>
          <w:color w:val="1B1B1B"/>
          <w:sz w:val="20"/>
          <w:szCs w:val="20"/>
          <w14:ligatures w14:val="none"/>
        </w:rPr>
        <w:t xml:space="preserve"> en tonen dat jouw gemeente inzet op het creëren van een gezonde publieke ruimte, die door iedereen te gebruiken is.</w:t>
      </w:r>
    </w:p>
    <w:p w14:paraId="66557D2D" w14:textId="72C2CEB9" w:rsidR="00BD165A" w:rsidRPr="0069488D"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lastRenderedPageBreak/>
        <w:t xml:space="preserve">De spandoeken en borden zijn weersbestendig en eenvoudig op te hangen met </w:t>
      </w:r>
      <w:proofErr w:type="spellStart"/>
      <w:r w:rsidRPr="0069488D">
        <w:rPr>
          <w:rFonts w:ascii="Source Sans Pro" w:eastAsia="Times New Roman" w:hAnsi="Source Sans Pro" w:cs="Times New Roman"/>
          <w:color w:val="1B1B1B"/>
          <w:sz w:val="20"/>
          <w:szCs w:val="20"/>
          <w14:ligatures w14:val="none"/>
        </w:rPr>
        <w:t>colsonbandjes</w:t>
      </w:r>
      <w:proofErr w:type="spellEnd"/>
      <w:r w:rsidRPr="0069488D">
        <w:rPr>
          <w:rFonts w:ascii="Source Sans Pro" w:eastAsia="Times New Roman" w:hAnsi="Source Sans Pro" w:cs="Times New Roman"/>
          <w:color w:val="1B1B1B"/>
          <w:sz w:val="20"/>
          <w:szCs w:val="20"/>
          <w14:ligatures w14:val="none"/>
        </w:rPr>
        <w:t xml:space="preserve"> aan bijvoorbeeld nadar of bouwhekken.</w:t>
      </w:r>
    </w:p>
    <w:p w14:paraId="78B026A6" w14:textId="77777777" w:rsidR="00BD165A" w:rsidRPr="0069488D"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 </w:t>
      </w:r>
    </w:p>
    <w:p w14:paraId="3D3CBD0B" w14:textId="0D0CBE12" w:rsidR="00BD165A" w:rsidRPr="0069488D"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Er zijn negen spandoeken/borden. Eén algemeen over een gezonde publieke ruimte en 8 die telkens op één thema inzoomen:</w:t>
      </w:r>
    </w:p>
    <w:p w14:paraId="5E2D26A9" w14:textId="77777777" w:rsidR="00BD165A" w:rsidRPr="0069488D"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Hitte</w:t>
      </w:r>
    </w:p>
    <w:p w14:paraId="05310F2B" w14:textId="77777777" w:rsidR="00BD165A" w:rsidRPr="0069488D"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Beweging Werk</w:t>
      </w:r>
    </w:p>
    <w:p w14:paraId="461F9C11" w14:textId="77777777" w:rsidR="00BD165A" w:rsidRPr="0069488D"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Beweging Ontspanning</w:t>
      </w:r>
    </w:p>
    <w:p w14:paraId="45B321E6" w14:textId="77777777" w:rsidR="00BD165A" w:rsidRPr="0069488D"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Rookvrij</w:t>
      </w:r>
    </w:p>
    <w:p w14:paraId="042859B6" w14:textId="77777777" w:rsidR="00BD165A" w:rsidRPr="0069488D"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Voeding</w:t>
      </w:r>
    </w:p>
    <w:p w14:paraId="1B0656D6" w14:textId="77777777" w:rsidR="00BD165A" w:rsidRPr="0069488D"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Geestelijke gezondheid</w:t>
      </w:r>
    </w:p>
    <w:p w14:paraId="5D3E20AA" w14:textId="77777777" w:rsidR="00BD165A" w:rsidRPr="0069488D"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Geluid</w:t>
      </w:r>
    </w:p>
    <w:p w14:paraId="3377FA31" w14:textId="77777777" w:rsidR="00BD165A" w:rsidRPr="0069488D"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Luchtkwaliteit</w:t>
      </w:r>
    </w:p>
    <w:p w14:paraId="72362B61" w14:textId="285AEAA8" w:rsidR="00BD165A" w:rsidRPr="0069488D"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69488D">
        <w:rPr>
          <w:rFonts w:ascii="Source Sans Pro" w:eastAsia="Times New Roman" w:hAnsi="Source Sans Pro" w:cs="Times New Roman"/>
          <w:color w:val="1B1B1B"/>
          <w:sz w:val="20"/>
          <w:szCs w:val="20"/>
          <w14:ligatures w14:val="none"/>
        </w:rPr>
        <w:t>Een spandoek is 215 cm breed op 75 cm hoog (nadarformaat).</w:t>
      </w:r>
      <w:r w:rsidR="00F82D75" w:rsidRPr="0069488D">
        <w:rPr>
          <w:rFonts w:ascii="Source Sans Pro" w:eastAsia="Times New Roman" w:hAnsi="Source Sans Pro" w:cs="Times New Roman"/>
          <w:color w:val="1B1B1B"/>
          <w:sz w:val="20"/>
          <w:szCs w:val="20"/>
          <w14:ligatures w14:val="none"/>
        </w:rPr>
        <w:t xml:space="preserve"> Je kan ze </w:t>
      </w:r>
      <w:hyperlink r:id="rId16" w:history="1">
        <w:r w:rsidR="00F82D75" w:rsidRPr="0069488D">
          <w:rPr>
            <w:rStyle w:val="Hyperlink"/>
            <w:rFonts w:ascii="Source Sans Pro" w:eastAsia="Times New Roman" w:hAnsi="Source Sans Pro" w:cs="Times New Roman"/>
            <w:sz w:val="20"/>
            <w:szCs w:val="20"/>
            <w14:ligatures w14:val="none"/>
          </w:rPr>
          <w:t>hier</w:t>
        </w:r>
      </w:hyperlink>
      <w:r w:rsidR="00F82D75" w:rsidRPr="0069488D">
        <w:rPr>
          <w:rStyle w:val="Hyperlink"/>
          <w:rFonts w:ascii="Source Sans Pro" w:eastAsia="Times New Roman" w:hAnsi="Source Sans Pro" w:cs="Times New Roman"/>
          <w:color w:val="auto"/>
          <w:sz w:val="20"/>
          <w:szCs w:val="20"/>
          <w:u w:val="none"/>
          <w14:ligatures w14:val="none"/>
        </w:rPr>
        <w:t xml:space="preserve"> bestellen.</w:t>
      </w:r>
    </w:p>
    <w:p w14:paraId="679BC7CD" w14:textId="3CE47635" w:rsidR="00E31579" w:rsidRPr="0069488D" w:rsidRDefault="00BD165A" w:rsidP="00F82D75">
      <w:pPr>
        <w:shd w:val="clear" w:color="auto" w:fill="FFFFFF"/>
        <w:spacing w:after="0" w:line="240" w:lineRule="auto"/>
        <w:jc w:val="left"/>
        <w:rPr>
          <w:rStyle w:val="Hyperlink"/>
          <w:rFonts w:ascii="Source Sans Pro" w:eastAsia="Times New Roman" w:hAnsi="Source Sans Pro" w:cs="Times New Roman"/>
          <w:color w:val="auto"/>
          <w:sz w:val="20"/>
          <w:szCs w:val="20"/>
          <w:u w:val="none"/>
          <w14:ligatures w14:val="none"/>
        </w:rPr>
      </w:pPr>
      <w:r w:rsidRPr="0069488D">
        <w:rPr>
          <w:rFonts w:ascii="Source Sans Pro" w:eastAsia="Times New Roman" w:hAnsi="Source Sans Pro" w:cs="Times New Roman"/>
          <w:color w:val="1B1B1B"/>
          <w:sz w:val="20"/>
          <w:szCs w:val="20"/>
          <w14:ligatures w14:val="none"/>
        </w:rPr>
        <w:t>Een bord is 80 cm breed op 40 cm hoog.</w:t>
      </w:r>
      <w:r w:rsidR="00F82D75" w:rsidRPr="0069488D">
        <w:rPr>
          <w:rFonts w:ascii="Source Sans Pro" w:eastAsia="Times New Roman" w:hAnsi="Source Sans Pro" w:cs="Times New Roman"/>
          <w:color w:val="1B1B1B"/>
          <w:sz w:val="20"/>
          <w:szCs w:val="20"/>
          <w14:ligatures w14:val="none"/>
        </w:rPr>
        <w:t xml:space="preserve"> Je kan ze </w:t>
      </w:r>
      <w:hyperlink r:id="rId17" w:history="1">
        <w:r w:rsidR="00F82D75" w:rsidRPr="0069488D">
          <w:rPr>
            <w:rStyle w:val="Hyperlink"/>
            <w:rFonts w:ascii="Source Sans Pro" w:eastAsia="Times New Roman" w:hAnsi="Source Sans Pro" w:cs="Times New Roman"/>
            <w:sz w:val="20"/>
            <w:szCs w:val="20"/>
            <w14:ligatures w14:val="none"/>
          </w:rPr>
          <w:t>hier</w:t>
        </w:r>
      </w:hyperlink>
      <w:r w:rsidR="00F82D75" w:rsidRPr="0069488D">
        <w:rPr>
          <w:rStyle w:val="Hyperlink"/>
          <w:rFonts w:ascii="Source Sans Pro" w:eastAsia="Times New Roman" w:hAnsi="Source Sans Pro" w:cs="Times New Roman"/>
          <w:color w:val="auto"/>
          <w:sz w:val="20"/>
          <w:szCs w:val="20"/>
          <w:u w:val="none"/>
          <w14:ligatures w14:val="none"/>
        </w:rPr>
        <w:t xml:space="preserve"> bestellen.</w:t>
      </w:r>
    </w:p>
    <w:p w14:paraId="0AD5ABFF" w14:textId="77777777" w:rsidR="005F20CA" w:rsidRPr="0069488D" w:rsidRDefault="005F20CA" w:rsidP="009C7E60">
      <w:pPr>
        <w:spacing w:after="200"/>
        <w:jc w:val="left"/>
        <w:rPr>
          <w:rFonts w:ascii="Source Sans Pro" w:hAnsi="Source Sans Pro"/>
          <w:b/>
          <w:color w:val="8C2437" w:themeColor="text2"/>
          <w:sz w:val="24"/>
          <w:szCs w:val="24"/>
        </w:rPr>
      </w:pPr>
    </w:p>
    <w:p w14:paraId="48C521A8" w14:textId="1FDCEB75" w:rsidR="009C7E60" w:rsidRPr="0069488D" w:rsidRDefault="009C7E60" w:rsidP="009C7E60">
      <w:pPr>
        <w:spacing w:after="200"/>
        <w:jc w:val="left"/>
        <w:rPr>
          <w:rFonts w:ascii="Source Sans Pro" w:hAnsi="Source Sans Pro"/>
          <w:b/>
          <w:color w:val="8C2437" w:themeColor="text2"/>
          <w:sz w:val="24"/>
          <w:szCs w:val="24"/>
        </w:rPr>
      </w:pPr>
      <w:r w:rsidRPr="0069488D">
        <w:rPr>
          <w:rFonts w:ascii="Source Sans Pro" w:hAnsi="Source Sans Pro"/>
          <w:b/>
          <w:color w:val="8C2437" w:themeColor="text2"/>
          <w:sz w:val="24"/>
          <w:szCs w:val="24"/>
        </w:rPr>
        <w:t xml:space="preserve">MATERIALEN </w:t>
      </w:r>
      <w:r w:rsidR="00275719" w:rsidRPr="0069488D">
        <w:rPr>
          <w:rFonts w:ascii="Source Sans Pro" w:hAnsi="Source Sans Pro"/>
          <w:b/>
          <w:color w:val="8C2437" w:themeColor="text2"/>
          <w:sz w:val="24"/>
          <w:szCs w:val="24"/>
        </w:rPr>
        <w:t xml:space="preserve">EN STAPPENPLAN </w:t>
      </w:r>
      <w:r w:rsidRPr="0069488D">
        <w:rPr>
          <w:rFonts w:ascii="Source Sans Pro" w:hAnsi="Source Sans Pro"/>
          <w:b/>
          <w:color w:val="8C2437" w:themeColor="text2"/>
          <w:sz w:val="24"/>
          <w:szCs w:val="24"/>
        </w:rPr>
        <w:t>10 000 STAPPEN</w:t>
      </w:r>
      <w:r w:rsidR="00D64B80" w:rsidRPr="0069488D">
        <w:rPr>
          <w:rFonts w:ascii="Source Sans Pro" w:hAnsi="Source Sans Pro"/>
          <w:b/>
          <w:color w:val="8C2437" w:themeColor="text2"/>
          <w:sz w:val="24"/>
          <w:szCs w:val="24"/>
        </w:rPr>
        <w:t>: ELKE STAP TELT</w:t>
      </w:r>
    </w:p>
    <w:p w14:paraId="2719FE67" w14:textId="7F1A697A" w:rsidR="000970C7" w:rsidRPr="0069488D" w:rsidRDefault="00D64B80" w:rsidP="000970C7">
      <w:pPr>
        <w:rPr>
          <w:rFonts w:ascii="Source Sans Pro" w:hAnsi="Source Sans Pro"/>
          <w:sz w:val="20"/>
          <w:szCs w:val="20"/>
        </w:rPr>
      </w:pPr>
      <w:r w:rsidRPr="0069488D">
        <w:rPr>
          <w:rFonts w:ascii="Source Sans Pro" w:hAnsi="Source Sans Pro"/>
          <w:sz w:val="20"/>
          <w:szCs w:val="20"/>
        </w:rPr>
        <w:t>‘</w:t>
      </w:r>
      <w:r w:rsidR="000970C7" w:rsidRPr="0069488D">
        <w:rPr>
          <w:rFonts w:ascii="Source Sans Pro" w:hAnsi="Source Sans Pro"/>
          <w:sz w:val="20"/>
          <w:szCs w:val="20"/>
        </w:rPr>
        <w:t>10 000 stappen</w:t>
      </w:r>
      <w:r w:rsidRPr="0069488D">
        <w:rPr>
          <w:rFonts w:ascii="Source Sans Pro" w:hAnsi="Source Sans Pro"/>
          <w:sz w:val="20"/>
          <w:szCs w:val="20"/>
        </w:rPr>
        <w:t>: Elke stap telt’</w:t>
      </w:r>
      <w:r w:rsidR="000970C7" w:rsidRPr="0069488D">
        <w:rPr>
          <w:rFonts w:ascii="Source Sans Pro" w:hAnsi="Source Sans Pro"/>
          <w:sz w:val="20"/>
          <w:szCs w:val="20"/>
        </w:rPr>
        <w:t xml:space="preserve"> is een project dat </w:t>
      </w:r>
      <w:r w:rsidRPr="0069488D">
        <w:rPr>
          <w:rFonts w:ascii="Source Sans Pro" w:hAnsi="Source Sans Pro"/>
          <w:sz w:val="20"/>
          <w:szCs w:val="20"/>
        </w:rPr>
        <w:t>iedereen</w:t>
      </w:r>
      <w:r w:rsidR="000970C7" w:rsidRPr="0069488D">
        <w:rPr>
          <w:rFonts w:ascii="Source Sans Pro" w:hAnsi="Source Sans Pro"/>
          <w:sz w:val="20"/>
          <w:szCs w:val="20"/>
        </w:rPr>
        <w:t xml:space="preserve"> wil aanzetten tot een actievere leefstijl. Het ’10.000-stappenproject’ is kant-en-klaar en richt zich naar het individu, maar daarnaast ook naar je werk- en woonomgeving. Wil je als gemeente je inwoners meer laten bewegen? </w:t>
      </w:r>
      <w:hyperlink r:id="rId18" w:anchor="materialen" w:history="1">
        <w:r w:rsidR="000970C7" w:rsidRPr="0069488D">
          <w:rPr>
            <w:rStyle w:val="Hyperlink"/>
            <w:rFonts w:ascii="Source Sans Pro" w:hAnsi="Source Sans Pro"/>
          </w:rPr>
          <w:t>Hier</w:t>
        </w:r>
      </w:hyperlink>
      <w:r w:rsidR="000970C7" w:rsidRPr="0069488D">
        <w:rPr>
          <w:rFonts w:ascii="Source Sans Pro" w:hAnsi="Source Sans Pro"/>
        </w:rPr>
        <w:t xml:space="preserve"> </w:t>
      </w:r>
      <w:r w:rsidR="000970C7" w:rsidRPr="0069488D">
        <w:rPr>
          <w:rFonts w:ascii="Source Sans Pro" w:hAnsi="Source Sans Pro"/>
          <w:sz w:val="20"/>
          <w:szCs w:val="20"/>
        </w:rPr>
        <w:t xml:space="preserve">vind je een stappenplan en actiefiches, en kan je verschillende leuke materialen bestellen of downloaden, zoals affiches, voetzoolstickers, signalisatiepijlen, …. </w:t>
      </w:r>
    </w:p>
    <w:p w14:paraId="45C58C84" w14:textId="0109CE8B" w:rsidR="006967B4" w:rsidRPr="0069488D" w:rsidRDefault="006967B4" w:rsidP="000970C7">
      <w:pPr>
        <w:rPr>
          <w:rFonts w:ascii="Source Sans Pro" w:hAnsi="Source Sans Pro"/>
          <w:sz w:val="20"/>
          <w:szCs w:val="20"/>
        </w:rPr>
      </w:pPr>
      <w:r w:rsidRPr="0069488D">
        <w:rPr>
          <w:rFonts w:ascii="Source Sans Pro" w:hAnsi="Source Sans Pro"/>
          <w:sz w:val="20"/>
          <w:szCs w:val="20"/>
        </w:rPr>
        <w:t xml:space="preserve">In 2022 zien we stap voor stap beweegroutes verschijnen in onze wijken en buurten. Op </w:t>
      </w:r>
      <w:hyperlink r:id="rId19" w:history="1">
        <w:r w:rsidRPr="0069488D">
          <w:rPr>
            <w:rStyle w:val="Hyperlink"/>
            <w:rFonts w:ascii="Source Sans Pro" w:hAnsi="Source Sans Pro"/>
            <w:sz w:val="20"/>
            <w:szCs w:val="20"/>
          </w:rPr>
          <w:t>dit kaartje</w:t>
        </w:r>
      </w:hyperlink>
      <w:r w:rsidRPr="0069488D">
        <w:rPr>
          <w:rFonts w:ascii="Source Sans Pro" w:hAnsi="Source Sans Pro"/>
          <w:sz w:val="20"/>
          <w:szCs w:val="20"/>
        </w:rPr>
        <w:t xml:space="preserve"> kan je volgen waar de beweegroutes al uitgerold zijn.</w:t>
      </w:r>
    </w:p>
    <w:p w14:paraId="704553B4" w14:textId="77777777" w:rsidR="006967B4" w:rsidRPr="0069488D" w:rsidRDefault="006967B4" w:rsidP="000970C7">
      <w:pPr>
        <w:rPr>
          <w:rFonts w:ascii="Source Sans Pro" w:hAnsi="Source Sans Pro"/>
          <w:sz w:val="20"/>
          <w:szCs w:val="20"/>
        </w:rPr>
      </w:pPr>
    </w:p>
    <w:p w14:paraId="6101E489" w14:textId="6B1C43A2" w:rsidR="00A81258" w:rsidRPr="0069488D" w:rsidRDefault="000970C7" w:rsidP="009C7E60">
      <w:pPr>
        <w:spacing w:after="200"/>
        <w:jc w:val="left"/>
        <w:rPr>
          <w:rFonts w:ascii="Source Sans Pro" w:hAnsi="Source Sans Pro"/>
          <w:b/>
          <w:color w:val="8C2437" w:themeColor="text2"/>
          <w:sz w:val="24"/>
          <w:szCs w:val="24"/>
        </w:rPr>
      </w:pPr>
      <w:r w:rsidRPr="0069488D">
        <w:rPr>
          <w:rFonts w:ascii="Source Sans Pro" w:hAnsi="Source Sans Pro"/>
          <w:noProof/>
          <w14:ligatures w14:val="none"/>
        </w:rPr>
        <w:drawing>
          <wp:inline distT="0" distB="0" distL="0" distR="0" wp14:anchorId="06095516" wp14:editId="2F11D18F">
            <wp:extent cx="1511300" cy="23675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1300" cy="2367590"/>
                    </a:xfrm>
                    <a:prstGeom prst="rect">
                      <a:avLst/>
                    </a:prstGeom>
                  </pic:spPr>
                </pic:pic>
              </a:graphicData>
            </a:graphic>
          </wp:inline>
        </w:drawing>
      </w:r>
      <w:r w:rsidRPr="0069488D">
        <w:rPr>
          <w:rFonts w:ascii="Source Sans Pro" w:hAnsi="Source Sans Pro"/>
          <w:b/>
          <w:color w:val="8C2437" w:themeColor="text2"/>
          <w:sz w:val="24"/>
          <w:szCs w:val="24"/>
        </w:rPr>
        <w:t xml:space="preserve">  </w:t>
      </w:r>
      <w:r w:rsidRPr="0069488D">
        <w:rPr>
          <w:rFonts w:ascii="Source Sans Pro" w:hAnsi="Source Sans Pro"/>
          <w:noProof/>
          <w14:ligatures w14:val="none"/>
        </w:rPr>
        <w:drawing>
          <wp:inline distT="0" distB="0" distL="0" distR="0" wp14:anchorId="7C626755" wp14:editId="36A081E4">
            <wp:extent cx="1913575" cy="1739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2225" cy="1747765"/>
                    </a:xfrm>
                    <a:prstGeom prst="rect">
                      <a:avLst/>
                    </a:prstGeom>
                  </pic:spPr>
                </pic:pic>
              </a:graphicData>
            </a:graphic>
          </wp:inline>
        </w:drawing>
      </w:r>
      <w:r w:rsidRPr="0069488D">
        <w:rPr>
          <w:rFonts w:ascii="Source Sans Pro" w:hAnsi="Source Sans Pro"/>
          <w:b/>
          <w:color w:val="8C2437" w:themeColor="text2"/>
          <w:sz w:val="24"/>
          <w:szCs w:val="24"/>
        </w:rPr>
        <w:t xml:space="preserve">  </w:t>
      </w:r>
      <w:r w:rsidRPr="0069488D">
        <w:rPr>
          <w:rFonts w:ascii="Source Sans Pro" w:hAnsi="Source Sans Pro"/>
          <w:noProof/>
        </w:rPr>
        <w:drawing>
          <wp:inline distT="0" distB="0" distL="0" distR="0" wp14:anchorId="7026E262" wp14:editId="2DA16E4F">
            <wp:extent cx="2381250" cy="12253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109"/>
                    <a:stretch/>
                  </pic:blipFill>
                  <pic:spPr bwMode="auto">
                    <a:xfrm>
                      <a:off x="0" y="0"/>
                      <a:ext cx="2386345" cy="1227982"/>
                    </a:xfrm>
                    <a:prstGeom prst="rect">
                      <a:avLst/>
                    </a:prstGeom>
                    <a:noFill/>
                    <a:ln>
                      <a:noFill/>
                    </a:ln>
                    <a:extLst>
                      <a:ext uri="{53640926-AAD7-44D8-BBD7-CCE9431645EC}">
                        <a14:shadowObscured xmlns:a14="http://schemas.microsoft.com/office/drawing/2010/main"/>
                      </a:ext>
                    </a:extLst>
                  </pic:spPr>
                </pic:pic>
              </a:graphicData>
            </a:graphic>
          </wp:inline>
        </w:drawing>
      </w:r>
    </w:p>
    <w:p w14:paraId="7DA4C08C" w14:textId="77777777" w:rsidR="00A36FA7" w:rsidRPr="0069488D" w:rsidRDefault="00A36FA7" w:rsidP="00A36FA7">
      <w:pPr>
        <w:spacing w:after="200"/>
        <w:jc w:val="left"/>
        <w:rPr>
          <w:rFonts w:ascii="Source Sans Pro" w:hAnsi="Source Sans Pro"/>
          <w:b/>
          <w:color w:val="8C2437" w:themeColor="text2"/>
          <w:sz w:val="24"/>
          <w:szCs w:val="24"/>
        </w:rPr>
      </w:pPr>
    </w:p>
    <w:p w14:paraId="3FB98BE4" w14:textId="4C3883E4" w:rsidR="00A36FA7" w:rsidRPr="0069488D" w:rsidRDefault="00A36FA7" w:rsidP="00C869C0">
      <w:pPr>
        <w:spacing w:after="200"/>
        <w:jc w:val="left"/>
        <w:rPr>
          <w:rFonts w:ascii="Source Sans Pro" w:hAnsi="Source Sans Pro"/>
          <w:b/>
          <w:color w:val="8C2437" w:themeColor="text2"/>
          <w:sz w:val="24"/>
          <w:szCs w:val="24"/>
        </w:rPr>
      </w:pPr>
    </w:p>
    <w:p w14:paraId="2F28A868" w14:textId="45D16ACF" w:rsidR="00A36FA7" w:rsidRPr="0069488D" w:rsidRDefault="00A36FA7" w:rsidP="00C869C0">
      <w:pPr>
        <w:spacing w:after="200"/>
        <w:jc w:val="left"/>
        <w:rPr>
          <w:rFonts w:ascii="Source Sans Pro" w:hAnsi="Source Sans Pro"/>
          <w:b/>
          <w:color w:val="8C2437" w:themeColor="text2"/>
          <w:sz w:val="24"/>
          <w:szCs w:val="24"/>
        </w:rPr>
      </w:pPr>
    </w:p>
    <w:p w14:paraId="25D412DE" w14:textId="0BE59543" w:rsidR="00C869C0" w:rsidRPr="0069488D" w:rsidRDefault="00C869C0" w:rsidP="00C869C0">
      <w:pPr>
        <w:spacing w:after="200"/>
        <w:jc w:val="left"/>
        <w:rPr>
          <w:rFonts w:ascii="Source Sans Pro" w:hAnsi="Source Sans Pro"/>
          <w:b/>
          <w:color w:val="8C2437" w:themeColor="text2"/>
          <w:sz w:val="24"/>
          <w:szCs w:val="24"/>
        </w:rPr>
      </w:pPr>
      <w:r w:rsidRPr="0069488D">
        <w:rPr>
          <w:rFonts w:ascii="Source Sans Pro" w:hAnsi="Source Sans Pro"/>
          <w:b/>
          <w:color w:val="8C2437" w:themeColor="text2"/>
          <w:sz w:val="24"/>
          <w:szCs w:val="24"/>
        </w:rPr>
        <w:lastRenderedPageBreak/>
        <w:t>TOOLS</w:t>
      </w:r>
    </w:p>
    <w:p w14:paraId="05B1E59B" w14:textId="1B0CE4A9" w:rsidR="00C869C0" w:rsidRPr="0069488D" w:rsidRDefault="00C869C0" w:rsidP="00C869C0">
      <w:pPr>
        <w:pStyle w:val="Lijstalinea"/>
        <w:numPr>
          <w:ilvl w:val="0"/>
          <w:numId w:val="16"/>
        </w:numPr>
        <w:spacing w:after="200"/>
        <w:jc w:val="left"/>
        <w:rPr>
          <w:rFonts w:ascii="Source Sans Pro" w:hAnsi="Source Sans Pro"/>
          <w:b/>
          <w:color w:val="8C2437" w:themeColor="text2"/>
          <w:sz w:val="22"/>
          <w:szCs w:val="22"/>
          <w:lang w:val="en-US"/>
        </w:rPr>
      </w:pPr>
      <w:r w:rsidRPr="0069488D">
        <w:rPr>
          <w:rFonts w:ascii="Source Sans Pro" w:hAnsi="Source Sans Pro"/>
          <w:b/>
          <w:color w:val="8C2437" w:themeColor="text2"/>
          <w:sz w:val="22"/>
          <w:szCs w:val="22"/>
          <w:lang w:val="en-US"/>
        </w:rPr>
        <w:t>Environment Health Impact Simulator (E-HIS)</w:t>
      </w:r>
    </w:p>
    <w:p w14:paraId="102B4520" w14:textId="54AF4055" w:rsidR="000030EE" w:rsidRPr="0069488D" w:rsidRDefault="00D5133A" w:rsidP="000030EE">
      <w:pPr>
        <w:rPr>
          <w:rFonts w:ascii="Source Sans Pro" w:hAnsi="Source Sans Pro"/>
          <w:sz w:val="20"/>
          <w:szCs w:val="20"/>
        </w:rPr>
      </w:pPr>
      <w:r w:rsidRPr="0069488D">
        <w:rPr>
          <w:rFonts w:ascii="Source Sans Pro" w:hAnsi="Source Sans Pro"/>
          <w:noProof/>
          <w:sz w:val="20"/>
          <w:szCs w:val="20"/>
        </w:rPr>
        <w:drawing>
          <wp:anchor distT="0" distB="0" distL="114300" distR="114300" simplePos="0" relativeHeight="251658240" behindDoc="0" locked="0" layoutInCell="1" allowOverlap="1" wp14:anchorId="4D5DC980" wp14:editId="369FCDFD">
            <wp:simplePos x="0" y="0"/>
            <wp:positionH relativeFrom="column">
              <wp:posOffset>2327910</wp:posOffset>
            </wp:positionH>
            <wp:positionV relativeFrom="paragraph">
              <wp:posOffset>30480</wp:posOffset>
            </wp:positionV>
            <wp:extent cx="3926205" cy="212788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6205" cy="2127885"/>
                    </a:xfrm>
                    <a:prstGeom prst="rect">
                      <a:avLst/>
                    </a:prstGeom>
                    <a:noFill/>
                  </pic:spPr>
                </pic:pic>
              </a:graphicData>
            </a:graphic>
            <wp14:sizeRelH relativeFrom="page">
              <wp14:pctWidth>0</wp14:pctWidth>
            </wp14:sizeRelH>
            <wp14:sizeRelV relativeFrom="page">
              <wp14:pctHeight>0</wp14:pctHeight>
            </wp14:sizeRelV>
          </wp:anchor>
        </w:drawing>
      </w:r>
      <w:hyperlink r:id="rId24" w:history="1">
        <w:r w:rsidR="00C869C0" w:rsidRPr="0069488D">
          <w:rPr>
            <w:rStyle w:val="Hyperlink"/>
            <w:rFonts w:ascii="Source Sans Pro" w:hAnsi="Source Sans Pro"/>
            <w:sz w:val="20"/>
            <w:szCs w:val="20"/>
          </w:rPr>
          <w:t>E-HIS</w:t>
        </w:r>
      </w:hyperlink>
      <w:r w:rsidR="00C869C0" w:rsidRPr="0069488D">
        <w:rPr>
          <w:rFonts w:ascii="Source Sans Pro" w:hAnsi="Source Sans Pro"/>
          <w:sz w:val="20"/>
          <w:szCs w:val="20"/>
        </w:rPr>
        <w:t xml:space="preserve"> is een tool </w:t>
      </w:r>
      <w:r w:rsidR="000030EE" w:rsidRPr="0069488D">
        <w:rPr>
          <w:rFonts w:ascii="Source Sans Pro" w:hAnsi="Source Sans Pro"/>
          <w:sz w:val="20"/>
          <w:szCs w:val="20"/>
        </w:rPr>
        <w:t xml:space="preserve">die de verwachte ziektelast ten gevolge van </w:t>
      </w:r>
      <w:proofErr w:type="spellStart"/>
      <w:r w:rsidR="000030EE" w:rsidRPr="0069488D">
        <w:rPr>
          <w:rFonts w:ascii="Source Sans Pro" w:hAnsi="Source Sans Pro"/>
          <w:sz w:val="20"/>
          <w:szCs w:val="20"/>
        </w:rPr>
        <w:t>langetermijnblootstelling</w:t>
      </w:r>
      <w:proofErr w:type="spellEnd"/>
      <w:r w:rsidR="000030EE" w:rsidRPr="0069488D">
        <w:rPr>
          <w:rFonts w:ascii="Source Sans Pro" w:hAnsi="Source Sans Pro"/>
          <w:sz w:val="20"/>
          <w:szCs w:val="20"/>
        </w:rPr>
        <w:t xml:space="preserve"> aan lucht- en geluidspollutie</w:t>
      </w:r>
      <w:r w:rsidR="00A81258" w:rsidRPr="0069488D">
        <w:rPr>
          <w:rFonts w:ascii="Source Sans Pro" w:hAnsi="Source Sans Pro"/>
          <w:sz w:val="20"/>
          <w:szCs w:val="20"/>
        </w:rPr>
        <w:t xml:space="preserve"> (PM2,5, PM10, NO2 en verkeersgeluid)</w:t>
      </w:r>
      <w:r w:rsidR="000030EE" w:rsidRPr="0069488D">
        <w:rPr>
          <w:rFonts w:ascii="Source Sans Pro" w:hAnsi="Source Sans Pro"/>
          <w:sz w:val="20"/>
          <w:szCs w:val="20"/>
        </w:rPr>
        <w:t xml:space="preserve"> berekent</w:t>
      </w:r>
      <w:r w:rsidRPr="0069488D">
        <w:rPr>
          <w:rFonts w:ascii="Source Sans Pro" w:hAnsi="Source Sans Pro"/>
          <w:sz w:val="20"/>
          <w:szCs w:val="20"/>
        </w:rPr>
        <w:t xml:space="preserve"> en visualiseert</w:t>
      </w:r>
      <w:r w:rsidR="000030EE" w:rsidRPr="0069488D">
        <w:rPr>
          <w:rFonts w:ascii="Source Sans Pro" w:hAnsi="Source Sans Pro"/>
          <w:sz w:val="20"/>
          <w:szCs w:val="20"/>
        </w:rPr>
        <w:t xml:space="preserve">. Deze resultaten worden op hun beurt verder doorgerekend naar gerelateerde ziektekost. En dit tot op het niveau van een statistische sector (de kleinste administratieve eenheid).  </w:t>
      </w:r>
    </w:p>
    <w:p w14:paraId="05D1876C" w14:textId="0B7B49BA" w:rsidR="00D5133A" w:rsidRPr="0069488D" w:rsidRDefault="00D5133A" w:rsidP="00D5133A">
      <w:pPr>
        <w:rPr>
          <w:rFonts w:ascii="Source Sans Pro" w:hAnsi="Source Sans Pro"/>
          <w:sz w:val="20"/>
          <w:szCs w:val="20"/>
        </w:rPr>
      </w:pPr>
      <w:r w:rsidRPr="0069488D">
        <w:rPr>
          <w:rFonts w:ascii="Source Sans Pro" w:hAnsi="Source Sans Pro"/>
          <w:sz w:val="20"/>
          <w:szCs w:val="20"/>
        </w:rPr>
        <w:t>E-HIS probeert een antwoord te geven op vragen zoals:</w:t>
      </w:r>
    </w:p>
    <w:p w14:paraId="5244EBC3" w14:textId="1D798244" w:rsidR="00D5133A" w:rsidRPr="0069488D" w:rsidRDefault="00D5133A" w:rsidP="00D5133A">
      <w:pPr>
        <w:pStyle w:val="Lijstalinea"/>
        <w:numPr>
          <w:ilvl w:val="0"/>
          <w:numId w:val="19"/>
        </w:numPr>
        <w:rPr>
          <w:rFonts w:ascii="Source Sans Pro" w:hAnsi="Source Sans Pro"/>
          <w:sz w:val="20"/>
          <w:szCs w:val="20"/>
        </w:rPr>
      </w:pPr>
      <w:r w:rsidRPr="0069488D">
        <w:rPr>
          <w:rFonts w:ascii="Source Sans Pro" w:hAnsi="Source Sans Pro"/>
          <w:sz w:val="20"/>
          <w:szCs w:val="20"/>
        </w:rPr>
        <w:t>Hoeveel nieuwe gevallen van astma bij kinderen gerelateerd aan stikstofdioxide (NO2) kan men verwachten?</w:t>
      </w:r>
    </w:p>
    <w:p w14:paraId="39157427" w14:textId="7C92660E" w:rsidR="00D5133A" w:rsidRPr="0069488D" w:rsidRDefault="00D5133A" w:rsidP="00D5133A">
      <w:pPr>
        <w:pStyle w:val="Lijstalinea"/>
        <w:numPr>
          <w:ilvl w:val="0"/>
          <w:numId w:val="19"/>
        </w:numPr>
        <w:rPr>
          <w:rFonts w:ascii="Source Sans Pro" w:hAnsi="Source Sans Pro"/>
          <w:sz w:val="20"/>
          <w:szCs w:val="20"/>
        </w:rPr>
      </w:pPr>
      <w:r w:rsidRPr="0069488D">
        <w:rPr>
          <w:rFonts w:ascii="Source Sans Pro" w:hAnsi="Source Sans Pro"/>
          <w:sz w:val="20"/>
          <w:szCs w:val="20"/>
        </w:rPr>
        <w:t xml:space="preserve">Zijn er binnen mijn gemeente verschillen in verwachte </w:t>
      </w:r>
      <w:proofErr w:type="gramStart"/>
      <w:r w:rsidRPr="0069488D">
        <w:rPr>
          <w:rFonts w:ascii="Source Sans Pro" w:hAnsi="Source Sans Pro"/>
          <w:sz w:val="20"/>
          <w:szCs w:val="20"/>
        </w:rPr>
        <w:t>gezondheidseffecten ?</w:t>
      </w:r>
      <w:proofErr w:type="gramEnd"/>
    </w:p>
    <w:p w14:paraId="0715CD9E" w14:textId="7FECC5F3" w:rsidR="00D5133A" w:rsidRPr="0069488D" w:rsidRDefault="00D5133A" w:rsidP="00D5133A">
      <w:pPr>
        <w:pStyle w:val="Lijstalinea"/>
        <w:numPr>
          <w:ilvl w:val="0"/>
          <w:numId w:val="19"/>
        </w:numPr>
        <w:rPr>
          <w:rFonts w:ascii="Source Sans Pro" w:hAnsi="Source Sans Pro"/>
          <w:sz w:val="20"/>
          <w:szCs w:val="20"/>
        </w:rPr>
      </w:pPr>
      <w:r w:rsidRPr="0069488D">
        <w:rPr>
          <w:rFonts w:ascii="Source Sans Pro" w:hAnsi="Source Sans Pro"/>
          <w:sz w:val="20"/>
          <w:szCs w:val="20"/>
        </w:rPr>
        <w:t>Hoe kunnen verwachte gezondheidskosten gerelateerd aan sterke geluidshinder visueel gemaakt worden?</w:t>
      </w:r>
    </w:p>
    <w:p w14:paraId="1D65E9CA" w14:textId="100CAC72" w:rsidR="00D5133A" w:rsidRPr="0069488D" w:rsidRDefault="00D5133A" w:rsidP="00D5133A">
      <w:pPr>
        <w:rPr>
          <w:rFonts w:ascii="Source Sans Pro" w:hAnsi="Source Sans Pro"/>
          <w:sz w:val="20"/>
          <w:szCs w:val="20"/>
        </w:rPr>
      </w:pPr>
      <w:r w:rsidRPr="0069488D">
        <w:rPr>
          <w:rFonts w:ascii="Source Sans Pro" w:hAnsi="Source Sans Pro"/>
          <w:sz w:val="20"/>
          <w:szCs w:val="20"/>
        </w:rPr>
        <w:t>Deze gegenereerde milieugezondheidsdata en -trendanalyses kunnen dienen als onderbouwing voor het gezondheids-</w:t>
      </w:r>
      <w:r w:rsidR="00A81258" w:rsidRPr="0069488D">
        <w:rPr>
          <w:rFonts w:ascii="Source Sans Pro" w:hAnsi="Source Sans Pro"/>
          <w:sz w:val="20"/>
          <w:szCs w:val="20"/>
        </w:rPr>
        <w:t xml:space="preserve">, </w:t>
      </w:r>
      <w:r w:rsidRPr="0069488D">
        <w:rPr>
          <w:rFonts w:ascii="Source Sans Pro" w:hAnsi="Source Sans Pro"/>
          <w:sz w:val="20"/>
          <w:szCs w:val="20"/>
        </w:rPr>
        <w:t>milieu</w:t>
      </w:r>
      <w:r w:rsidR="00A81258" w:rsidRPr="0069488D">
        <w:rPr>
          <w:rFonts w:ascii="Source Sans Pro" w:hAnsi="Source Sans Pro"/>
          <w:sz w:val="20"/>
          <w:szCs w:val="20"/>
        </w:rPr>
        <w:t>- en mobiliteits</w:t>
      </w:r>
      <w:r w:rsidRPr="0069488D">
        <w:rPr>
          <w:rFonts w:ascii="Source Sans Pro" w:hAnsi="Source Sans Pro"/>
          <w:sz w:val="20"/>
          <w:szCs w:val="20"/>
        </w:rPr>
        <w:t>beleid.</w:t>
      </w:r>
    </w:p>
    <w:p w14:paraId="40C9B6FA" w14:textId="642F7B3B" w:rsidR="00D5133A" w:rsidRPr="0069488D" w:rsidRDefault="00D5133A" w:rsidP="00D5133A">
      <w:pPr>
        <w:pStyle w:val="Lijstalinea"/>
        <w:numPr>
          <w:ilvl w:val="0"/>
          <w:numId w:val="16"/>
        </w:numPr>
        <w:spacing w:after="200"/>
        <w:jc w:val="left"/>
        <w:rPr>
          <w:rFonts w:ascii="Source Sans Pro" w:hAnsi="Source Sans Pro"/>
          <w:b/>
          <w:color w:val="8C2437" w:themeColor="text2"/>
          <w:sz w:val="22"/>
          <w:szCs w:val="22"/>
          <w:lang w:val="en-US"/>
        </w:rPr>
      </w:pPr>
      <w:proofErr w:type="spellStart"/>
      <w:r w:rsidRPr="0069488D">
        <w:rPr>
          <w:rFonts w:ascii="Source Sans Pro" w:hAnsi="Source Sans Pro"/>
          <w:b/>
          <w:color w:val="8C2437" w:themeColor="text2"/>
          <w:sz w:val="22"/>
          <w:szCs w:val="22"/>
          <w:lang w:val="en-US"/>
        </w:rPr>
        <w:t>Overige</w:t>
      </w:r>
      <w:proofErr w:type="spellEnd"/>
      <w:r w:rsidRPr="0069488D">
        <w:rPr>
          <w:rFonts w:ascii="Source Sans Pro" w:hAnsi="Source Sans Pro"/>
          <w:b/>
          <w:color w:val="8C2437" w:themeColor="text2"/>
          <w:sz w:val="22"/>
          <w:szCs w:val="22"/>
          <w:lang w:val="en-US"/>
        </w:rPr>
        <w:t xml:space="preserve"> tools</w:t>
      </w:r>
    </w:p>
    <w:p w14:paraId="494637B6" w14:textId="0AC73338" w:rsidR="00C869C0" w:rsidRPr="0069488D" w:rsidRDefault="00F00C86" w:rsidP="00D5133A">
      <w:pPr>
        <w:rPr>
          <w:rFonts w:ascii="Source Sans Pro" w:hAnsi="Source Sans Pro"/>
          <w:sz w:val="20"/>
          <w:szCs w:val="20"/>
        </w:rPr>
      </w:pPr>
      <w:r w:rsidRPr="0069488D">
        <w:rPr>
          <w:rFonts w:ascii="Source Sans Pro" w:hAnsi="Source Sans Pro"/>
          <w:sz w:val="20"/>
          <w:szCs w:val="20"/>
        </w:rPr>
        <w:t>M</w:t>
      </w:r>
      <w:r w:rsidR="00C869C0" w:rsidRPr="0069488D">
        <w:rPr>
          <w:rFonts w:ascii="Source Sans Pro" w:hAnsi="Source Sans Pro"/>
          <w:sz w:val="20"/>
          <w:szCs w:val="20"/>
        </w:rPr>
        <w:t xml:space="preserve">eer inspirerende voorbeelden en tools of methodieken om te werken aan een gezond </w:t>
      </w:r>
      <w:proofErr w:type="spellStart"/>
      <w:r w:rsidR="00C869C0" w:rsidRPr="0069488D">
        <w:rPr>
          <w:rFonts w:ascii="Source Sans Pro" w:hAnsi="Source Sans Pro"/>
          <w:sz w:val="20"/>
          <w:szCs w:val="20"/>
        </w:rPr>
        <w:t>mobiliteitssyteem</w:t>
      </w:r>
      <w:proofErr w:type="spellEnd"/>
      <w:r w:rsidR="00C869C0" w:rsidRPr="0069488D">
        <w:rPr>
          <w:rFonts w:ascii="Source Sans Pro" w:hAnsi="Source Sans Pro"/>
          <w:sz w:val="20"/>
          <w:szCs w:val="20"/>
        </w:rPr>
        <w:t xml:space="preserve"> vind je </w:t>
      </w:r>
      <w:hyperlink r:id="rId25" w:history="1">
        <w:r w:rsidR="00C869C0" w:rsidRPr="0069488D">
          <w:rPr>
            <w:rStyle w:val="Hyperlink"/>
            <w:rFonts w:ascii="Source Sans Pro" w:hAnsi="Source Sans Pro"/>
            <w:sz w:val="20"/>
            <w:szCs w:val="20"/>
          </w:rPr>
          <w:t>hi</w:t>
        </w:r>
        <w:r w:rsidR="00C869C0" w:rsidRPr="0069488D">
          <w:rPr>
            <w:rStyle w:val="Hyperlink"/>
            <w:rFonts w:ascii="Source Sans Pro" w:hAnsi="Source Sans Pro"/>
            <w:sz w:val="20"/>
            <w:szCs w:val="20"/>
          </w:rPr>
          <w:t>e</w:t>
        </w:r>
        <w:r w:rsidR="00C869C0" w:rsidRPr="0069488D">
          <w:rPr>
            <w:rStyle w:val="Hyperlink"/>
            <w:rFonts w:ascii="Source Sans Pro" w:hAnsi="Source Sans Pro"/>
            <w:sz w:val="20"/>
            <w:szCs w:val="20"/>
          </w:rPr>
          <w:t>r</w:t>
        </w:r>
      </w:hyperlink>
      <w:r w:rsidR="00C869C0" w:rsidRPr="0069488D">
        <w:rPr>
          <w:rFonts w:ascii="Source Sans Pro" w:hAnsi="Source Sans Pro"/>
          <w:sz w:val="20"/>
          <w:szCs w:val="20"/>
        </w:rPr>
        <w:t>.</w:t>
      </w:r>
    </w:p>
    <w:p w14:paraId="081D3840" w14:textId="77777777" w:rsidR="00316700" w:rsidRPr="0069488D" w:rsidRDefault="00316700" w:rsidP="00F82D75">
      <w:pPr>
        <w:shd w:val="clear" w:color="auto" w:fill="FFFFFF"/>
        <w:spacing w:after="0" w:line="240" w:lineRule="auto"/>
        <w:jc w:val="left"/>
        <w:rPr>
          <w:rFonts w:ascii="Source Sans Pro" w:eastAsia="Times New Roman" w:hAnsi="Source Sans Pro" w:cs="Times New Roman"/>
          <w:color w:val="1B1B1B"/>
          <w:sz w:val="20"/>
          <w:szCs w:val="20"/>
          <w14:ligatures w14:val="none"/>
        </w:rPr>
      </w:pPr>
    </w:p>
    <w:tbl>
      <w:tblPr>
        <w:tblStyle w:val="Tabelraster"/>
        <w:tblW w:w="9778" w:type="dxa"/>
        <w:tblLayout w:type="fixed"/>
        <w:tblLook w:val="04A0" w:firstRow="1" w:lastRow="0" w:firstColumn="1" w:lastColumn="0" w:noHBand="0" w:noVBand="1"/>
      </w:tblPr>
      <w:tblGrid>
        <w:gridCol w:w="9778"/>
      </w:tblGrid>
      <w:tr w:rsidR="00E31579" w:rsidRPr="0069488D" w14:paraId="3C724F64" w14:textId="77777777" w:rsidTr="00DA0A81">
        <w:tc>
          <w:tcPr>
            <w:tcW w:w="9778" w:type="dxa"/>
            <w:tcBorders>
              <w:top w:val="nil"/>
              <w:left w:val="nil"/>
              <w:bottom w:val="nil"/>
              <w:right w:val="nil"/>
            </w:tcBorders>
            <w:shd w:val="clear" w:color="auto" w:fill="8C2437" w:themeFill="text2"/>
          </w:tcPr>
          <w:p w14:paraId="5E4D0120" w14:textId="7243F5EF" w:rsidR="00E31579" w:rsidRPr="0069488D" w:rsidRDefault="00E31579" w:rsidP="00DA0A81">
            <w:pPr>
              <w:spacing w:after="200"/>
              <w:jc w:val="center"/>
              <w:rPr>
                <w:rFonts w:ascii="Source Sans Pro" w:hAnsi="Source Sans Pro"/>
                <w:b/>
                <w:color w:val="FFFFFF" w:themeColor="background1"/>
              </w:rPr>
            </w:pPr>
            <w:r w:rsidRPr="0069488D">
              <w:rPr>
                <w:rFonts w:ascii="Source Sans Pro" w:hAnsi="Source Sans Pro"/>
                <w:b/>
                <w:color w:val="FFFFFF" w:themeColor="background1"/>
              </w:rPr>
              <w:br/>
              <w:t>MATERIAAL BESTELLEN</w:t>
            </w:r>
            <w:r w:rsidR="00A81258" w:rsidRPr="0069488D">
              <w:rPr>
                <w:rFonts w:ascii="Source Sans Pro" w:hAnsi="Source Sans Pro"/>
                <w:b/>
                <w:color w:val="FFFFFF" w:themeColor="background1"/>
              </w:rPr>
              <w:t>, reserveren of extra INFO en ondersteuning</w:t>
            </w:r>
          </w:p>
          <w:p w14:paraId="4B3119EB" w14:textId="6E5053CD" w:rsidR="00E31579" w:rsidRPr="0069488D" w:rsidRDefault="00E31579" w:rsidP="00DA0A81">
            <w:pPr>
              <w:spacing w:after="200"/>
              <w:jc w:val="left"/>
              <w:rPr>
                <w:rFonts w:ascii="Source Sans Pro" w:hAnsi="Source Sans Pro"/>
                <w:color w:val="FFFFFF" w:themeColor="background1"/>
              </w:rPr>
            </w:pPr>
            <w:r w:rsidRPr="0069488D">
              <w:rPr>
                <w:rFonts w:ascii="Source Sans Pro" w:hAnsi="Source Sans Pro"/>
                <w:color w:val="FFFFFF" w:themeColor="background1"/>
              </w:rPr>
              <w:t>Bestel je materialen</w:t>
            </w:r>
            <w:r w:rsidR="00186DCD" w:rsidRPr="0069488D">
              <w:rPr>
                <w:rFonts w:ascii="Source Sans Pro" w:hAnsi="Source Sans Pro"/>
                <w:color w:val="FFFFFF" w:themeColor="background1"/>
              </w:rPr>
              <w:t xml:space="preserve"> online </w:t>
            </w:r>
            <w:r w:rsidRPr="0069488D">
              <w:rPr>
                <w:rFonts w:ascii="Source Sans Pro" w:hAnsi="Source Sans Pro"/>
                <w:color w:val="FFFFFF" w:themeColor="background1"/>
              </w:rPr>
              <w:t>of neem contact op met Logo Limburg via:</w:t>
            </w:r>
          </w:p>
          <w:p w14:paraId="35BC186D" w14:textId="77777777" w:rsidR="00E31579" w:rsidRPr="0069488D" w:rsidRDefault="00E31579" w:rsidP="00DA0A81">
            <w:pPr>
              <w:pStyle w:val="Lijstalinea"/>
              <w:numPr>
                <w:ilvl w:val="0"/>
                <w:numId w:val="12"/>
              </w:numPr>
              <w:spacing w:after="200"/>
              <w:jc w:val="left"/>
              <w:rPr>
                <w:rFonts w:ascii="Source Sans Pro" w:hAnsi="Source Sans Pro"/>
                <w:color w:val="FFFFFF" w:themeColor="background1"/>
              </w:rPr>
            </w:pPr>
            <w:proofErr w:type="gramStart"/>
            <w:r w:rsidRPr="0069488D">
              <w:rPr>
                <w:rFonts w:ascii="Source Sans Pro" w:hAnsi="Source Sans Pro"/>
                <w:color w:val="FFFFFF" w:themeColor="background1"/>
              </w:rPr>
              <w:t>mail</w:t>
            </w:r>
            <w:proofErr w:type="gramEnd"/>
            <w:r w:rsidRPr="0069488D">
              <w:rPr>
                <w:rFonts w:ascii="Source Sans Pro" w:hAnsi="Source Sans Pro"/>
                <w:color w:val="FFFFFF" w:themeColor="background1"/>
              </w:rPr>
              <w:t xml:space="preserve"> naar </w:t>
            </w:r>
            <w:hyperlink r:id="rId26" w:history="1">
              <w:r w:rsidRPr="0069488D">
                <w:rPr>
                  <w:rStyle w:val="Hyperlink"/>
                  <w:rFonts w:ascii="Source Sans Pro" w:hAnsi="Source Sans Pro"/>
                </w:rPr>
                <w:t>logo@logolimburg.be</w:t>
              </w:r>
            </w:hyperlink>
            <w:r w:rsidRPr="0069488D">
              <w:rPr>
                <w:rFonts w:ascii="Source Sans Pro" w:hAnsi="Source Sans Pro"/>
                <w:color w:val="FFFFFF" w:themeColor="background1"/>
              </w:rPr>
              <w:t xml:space="preserve"> of</w:t>
            </w:r>
          </w:p>
          <w:p w14:paraId="0C01CF17" w14:textId="77777777" w:rsidR="00E31579" w:rsidRPr="0069488D" w:rsidRDefault="00E31579" w:rsidP="00DA0A81">
            <w:pPr>
              <w:pStyle w:val="Lijstalinea"/>
              <w:numPr>
                <w:ilvl w:val="0"/>
                <w:numId w:val="12"/>
              </w:numPr>
              <w:spacing w:after="200"/>
              <w:jc w:val="left"/>
              <w:rPr>
                <w:rFonts w:ascii="Source Sans Pro" w:hAnsi="Source Sans Pro"/>
                <w:color w:val="FFFFFF" w:themeColor="background1"/>
              </w:rPr>
            </w:pPr>
            <w:proofErr w:type="gramStart"/>
            <w:r w:rsidRPr="0069488D">
              <w:rPr>
                <w:rFonts w:ascii="Source Sans Pro" w:hAnsi="Source Sans Pro"/>
                <w:color w:val="FFFFFF" w:themeColor="background1"/>
              </w:rPr>
              <w:t>telefonisch</w:t>
            </w:r>
            <w:proofErr w:type="gramEnd"/>
            <w:r w:rsidRPr="0069488D">
              <w:rPr>
                <w:rFonts w:ascii="Source Sans Pro" w:hAnsi="Source Sans Pro"/>
                <w:color w:val="FFFFFF" w:themeColor="background1"/>
              </w:rPr>
              <w:t xml:space="preserve"> op het nummer 011 15 12 30</w:t>
            </w:r>
          </w:p>
        </w:tc>
      </w:tr>
    </w:tbl>
    <w:p w14:paraId="7CC99F37" w14:textId="77777777" w:rsidR="00D715CF" w:rsidRPr="0069488D" w:rsidRDefault="00D715CF" w:rsidP="00C33FA6">
      <w:pPr>
        <w:spacing w:after="200"/>
        <w:jc w:val="left"/>
        <w:rPr>
          <w:rFonts w:ascii="Source Sans Pro" w:hAnsi="Source Sans Pro"/>
          <w:b/>
          <w:color w:val="8C2437" w:themeColor="text2"/>
          <w:sz w:val="24"/>
          <w:szCs w:val="24"/>
        </w:rPr>
      </w:pPr>
    </w:p>
    <w:sectPr w:rsidR="00D715CF" w:rsidRPr="0069488D" w:rsidSect="00041F7D">
      <w:footerReference w:type="default" r:id="rId2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8367" w14:textId="77777777" w:rsidR="00614BB9" w:rsidRDefault="00614BB9" w:rsidP="000E3193">
      <w:r>
        <w:separator/>
      </w:r>
    </w:p>
  </w:endnote>
  <w:endnote w:type="continuationSeparator" w:id="0">
    <w:p w14:paraId="01FA274C" w14:textId="77777777" w:rsidR="00614BB9" w:rsidRDefault="00614BB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E9F3" w14:textId="2E404077" w:rsidR="00412663" w:rsidRPr="00C657B7" w:rsidRDefault="00D50315" w:rsidP="000E3193">
    <w:pPr>
      <w:pStyle w:val="Voettekst"/>
    </w:pPr>
    <w:r>
      <w:rPr>
        <w:noProof/>
        <w14:ligatures w14:val="none"/>
      </w:rPr>
      <w:drawing>
        <wp:inline distT="0" distB="0" distL="0" distR="0" wp14:anchorId="71F5EEC4" wp14:editId="5E115251">
          <wp:extent cx="6429227" cy="330200"/>
          <wp:effectExtent l="0" t="0" r="0" b="0"/>
          <wp:docPr id="4" name="Afbeelding 4"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k_logo limburg.jpg"/>
                  <pic:cNvPicPr/>
                </pic:nvPicPr>
                <pic:blipFill>
                  <a:blip r:embed="rId1">
                    <a:extLst>
                      <a:ext uri="{28A0092B-C50C-407E-A947-70E740481C1C}">
                        <a14:useLocalDpi xmlns:a14="http://schemas.microsoft.com/office/drawing/2010/main" val="0"/>
                      </a:ext>
                    </a:extLst>
                  </a:blip>
                  <a:stretch>
                    <a:fillRect/>
                  </a:stretch>
                </pic:blipFill>
                <pic:spPr>
                  <a:xfrm>
                    <a:off x="0" y="0"/>
                    <a:ext cx="6500018" cy="3338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F565" w14:textId="77777777" w:rsidR="00614BB9" w:rsidRDefault="00614BB9" w:rsidP="000E3193">
      <w:r>
        <w:separator/>
      </w:r>
    </w:p>
  </w:footnote>
  <w:footnote w:type="continuationSeparator" w:id="0">
    <w:p w14:paraId="317CF6AA" w14:textId="77777777" w:rsidR="00614BB9" w:rsidRDefault="00614BB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0245932"/>
    <w:multiLevelType w:val="multilevel"/>
    <w:tmpl w:val="546A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4E22603"/>
    <w:multiLevelType w:val="hybridMultilevel"/>
    <w:tmpl w:val="FF6A30D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1B04428"/>
    <w:multiLevelType w:val="multilevel"/>
    <w:tmpl w:val="D14A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F1D46"/>
    <w:multiLevelType w:val="hybridMultilevel"/>
    <w:tmpl w:val="A37E8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4A61BAD"/>
    <w:multiLevelType w:val="hybridMultilevel"/>
    <w:tmpl w:val="B9EE9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41809090">
    <w:abstractNumId w:val="1"/>
  </w:num>
  <w:num w:numId="2" w16cid:durableId="1925989770">
    <w:abstractNumId w:val="6"/>
  </w:num>
  <w:num w:numId="3" w16cid:durableId="172888457">
    <w:abstractNumId w:val="17"/>
  </w:num>
  <w:num w:numId="4" w16cid:durableId="1931889520">
    <w:abstractNumId w:val="14"/>
  </w:num>
  <w:num w:numId="5" w16cid:durableId="1761830442">
    <w:abstractNumId w:val="3"/>
  </w:num>
  <w:num w:numId="6" w16cid:durableId="247538217">
    <w:abstractNumId w:val="16"/>
  </w:num>
  <w:num w:numId="7" w16cid:durableId="1977946481">
    <w:abstractNumId w:val="11"/>
  </w:num>
  <w:num w:numId="8" w16cid:durableId="1512259734">
    <w:abstractNumId w:val="13"/>
  </w:num>
  <w:num w:numId="9" w16cid:durableId="1966887497">
    <w:abstractNumId w:val="4"/>
  </w:num>
  <w:num w:numId="10" w16cid:durableId="1607348237">
    <w:abstractNumId w:val="0"/>
  </w:num>
  <w:num w:numId="11" w16cid:durableId="1626932027">
    <w:abstractNumId w:val="15"/>
  </w:num>
  <w:num w:numId="12" w16cid:durableId="565065895">
    <w:abstractNumId w:val="10"/>
  </w:num>
  <w:num w:numId="13" w16cid:durableId="1451438814">
    <w:abstractNumId w:val="7"/>
  </w:num>
  <w:num w:numId="14" w16cid:durableId="813302680">
    <w:abstractNumId w:val="12"/>
  </w:num>
  <w:num w:numId="15" w16cid:durableId="1788893748">
    <w:abstractNumId w:val="12"/>
  </w:num>
  <w:num w:numId="16" w16cid:durableId="1459180581">
    <w:abstractNumId w:val="9"/>
  </w:num>
  <w:num w:numId="17" w16cid:durableId="2089959189">
    <w:abstractNumId w:val="8"/>
  </w:num>
  <w:num w:numId="18" w16cid:durableId="904216705">
    <w:abstractNumId w:val="2"/>
  </w:num>
  <w:num w:numId="19" w16cid:durableId="5437122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30EE"/>
    <w:rsid w:val="0000417D"/>
    <w:rsid w:val="00004D0C"/>
    <w:rsid w:val="000237FB"/>
    <w:rsid w:val="0002629E"/>
    <w:rsid w:val="00027347"/>
    <w:rsid w:val="000305E9"/>
    <w:rsid w:val="00041F7D"/>
    <w:rsid w:val="00043FE4"/>
    <w:rsid w:val="00073CCE"/>
    <w:rsid w:val="00073FBF"/>
    <w:rsid w:val="00081A89"/>
    <w:rsid w:val="000970C7"/>
    <w:rsid w:val="000A29B0"/>
    <w:rsid w:val="000A7154"/>
    <w:rsid w:val="000D19A0"/>
    <w:rsid w:val="000D742A"/>
    <w:rsid w:val="000E3193"/>
    <w:rsid w:val="000F5601"/>
    <w:rsid w:val="00100B48"/>
    <w:rsid w:val="0011022D"/>
    <w:rsid w:val="00152E80"/>
    <w:rsid w:val="00172472"/>
    <w:rsid w:val="001731D5"/>
    <w:rsid w:val="00186DCD"/>
    <w:rsid w:val="001B5EF7"/>
    <w:rsid w:val="001E1B89"/>
    <w:rsid w:val="00206991"/>
    <w:rsid w:val="00250800"/>
    <w:rsid w:val="00253E00"/>
    <w:rsid w:val="00261A4C"/>
    <w:rsid w:val="0026374D"/>
    <w:rsid w:val="00275719"/>
    <w:rsid w:val="00286ECB"/>
    <w:rsid w:val="0028711E"/>
    <w:rsid w:val="002B67A1"/>
    <w:rsid w:val="002E5DE0"/>
    <w:rsid w:val="002F2E23"/>
    <w:rsid w:val="0030061E"/>
    <w:rsid w:val="00303D94"/>
    <w:rsid w:val="00316700"/>
    <w:rsid w:val="003222B4"/>
    <w:rsid w:val="00326988"/>
    <w:rsid w:val="00347C65"/>
    <w:rsid w:val="00356E20"/>
    <w:rsid w:val="0035759B"/>
    <w:rsid w:val="00361FB7"/>
    <w:rsid w:val="00372791"/>
    <w:rsid w:val="003958B2"/>
    <w:rsid w:val="003A7AC6"/>
    <w:rsid w:val="003B79F4"/>
    <w:rsid w:val="003C7DD8"/>
    <w:rsid w:val="003E1A28"/>
    <w:rsid w:val="003E46A4"/>
    <w:rsid w:val="003E65B6"/>
    <w:rsid w:val="00412663"/>
    <w:rsid w:val="004270D6"/>
    <w:rsid w:val="00445435"/>
    <w:rsid w:val="004544DA"/>
    <w:rsid w:val="004564C4"/>
    <w:rsid w:val="004651C8"/>
    <w:rsid w:val="00474E5E"/>
    <w:rsid w:val="00495A1D"/>
    <w:rsid w:val="00497D3E"/>
    <w:rsid w:val="004D5AC1"/>
    <w:rsid w:val="004E0E19"/>
    <w:rsid w:val="004E7955"/>
    <w:rsid w:val="005059CC"/>
    <w:rsid w:val="005073DD"/>
    <w:rsid w:val="00534252"/>
    <w:rsid w:val="00552215"/>
    <w:rsid w:val="005565DB"/>
    <w:rsid w:val="00567F2C"/>
    <w:rsid w:val="00581615"/>
    <w:rsid w:val="005A1FE5"/>
    <w:rsid w:val="005E1D98"/>
    <w:rsid w:val="005E27D9"/>
    <w:rsid w:val="005E64CB"/>
    <w:rsid w:val="005F036C"/>
    <w:rsid w:val="005F20CA"/>
    <w:rsid w:val="00603751"/>
    <w:rsid w:val="00613B5C"/>
    <w:rsid w:val="00614BB9"/>
    <w:rsid w:val="006156FD"/>
    <w:rsid w:val="00624994"/>
    <w:rsid w:val="00625278"/>
    <w:rsid w:val="00640E50"/>
    <w:rsid w:val="00670811"/>
    <w:rsid w:val="006907C8"/>
    <w:rsid w:val="0069488D"/>
    <w:rsid w:val="006953E3"/>
    <w:rsid w:val="006967B4"/>
    <w:rsid w:val="006A0F00"/>
    <w:rsid w:val="006E4B42"/>
    <w:rsid w:val="006F7994"/>
    <w:rsid w:val="00710B2E"/>
    <w:rsid w:val="00737FBD"/>
    <w:rsid w:val="00740D4E"/>
    <w:rsid w:val="00744B15"/>
    <w:rsid w:val="0074537A"/>
    <w:rsid w:val="0075069D"/>
    <w:rsid w:val="00762C75"/>
    <w:rsid w:val="00762C85"/>
    <w:rsid w:val="007832E0"/>
    <w:rsid w:val="007931D0"/>
    <w:rsid w:val="007B3608"/>
    <w:rsid w:val="007B7162"/>
    <w:rsid w:val="007C72BC"/>
    <w:rsid w:val="007E76DA"/>
    <w:rsid w:val="00807E5A"/>
    <w:rsid w:val="00807ED5"/>
    <w:rsid w:val="008315CD"/>
    <w:rsid w:val="008374A4"/>
    <w:rsid w:val="00840F2D"/>
    <w:rsid w:val="00852F82"/>
    <w:rsid w:val="00854AE3"/>
    <w:rsid w:val="00860F1A"/>
    <w:rsid w:val="008658F9"/>
    <w:rsid w:val="008969B4"/>
    <w:rsid w:val="008C5162"/>
    <w:rsid w:val="008E7DC2"/>
    <w:rsid w:val="008F0671"/>
    <w:rsid w:val="00930055"/>
    <w:rsid w:val="00945A6F"/>
    <w:rsid w:val="009606DC"/>
    <w:rsid w:val="00962CDA"/>
    <w:rsid w:val="00966491"/>
    <w:rsid w:val="00977D3F"/>
    <w:rsid w:val="0098362B"/>
    <w:rsid w:val="009852D1"/>
    <w:rsid w:val="00991320"/>
    <w:rsid w:val="009A49BF"/>
    <w:rsid w:val="009A6E75"/>
    <w:rsid w:val="009B5ACC"/>
    <w:rsid w:val="009C7E60"/>
    <w:rsid w:val="009E29D5"/>
    <w:rsid w:val="00A00275"/>
    <w:rsid w:val="00A07E1F"/>
    <w:rsid w:val="00A13688"/>
    <w:rsid w:val="00A33F6E"/>
    <w:rsid w:val="00A36FA7"/>
    <w:rsid w:val="00A40DEB"/>
    <w:rsid w:val="00A50DB4"/>
    <w:rsid w:val="00A57ECE"/>
    <w:rsid w:val="00A70BF1"/>
    <w:rsid w:val="00A75A8F"/>
    <w:rsid w:val="00A81258"/>
    <w:rsid w:val="00AA4D98"/>
    <w:rsid w:val="00AB3457"/>
    <w:rsid w:val="00AB64C9"/>
    <w:rsid w:val="00AC67AA"/>
    <w:rsid w:val="00B16C09"/>
    <w:rsid w:val="00B31756"/>
    <w:rsid w:val="00B56B73"/>
    <w:rsid w:val="00B57A89"/>
    <w:rsid w:val="00B653D4"/>
    <w:rsid w:val="00B87515"/>
    <w:rsid w:val="00B9116A"/>
    <w:rsid w:val="00B93A06"/>
    <w:rsid w:val="00BB1308"/>
    <w:rsid w:val="00BB56E6"/>
    <w:rsid w:val="00BD165A"/>
    <w:rsid w:val="00BD7F71"/>
    <w:rsid w:val="00BE20B5"/>
    <w:rsid w:val="00C02FB5"/>
    <w:rsid w:val="00C32709"/>
    <w:rsid w:val="00C33FA6"/>
    <w:rsid w:val="00C36EF9"/>
    <w:rsid w:val="00C6263E"/>
    <w:rsid w:val="00C657B7"/>
    <w:rsid w:val="00C66034"/>
    <w:rsid w:val="00C717DA"/>
    <w:rsid w:val="00C76A84"/>
    <w:rsid w:val="00C869C0"/>
    <w:rsid w:val="00C976E7"/>
    <w:rsid w:val="00CA2E4C"/>
    <w:rsid w:val="00CA5CD2"/>
    <w:rsid w:val="00CD3914"/>
    <w:rsid w:val="00CF1155"/>
    <w:rsid w:val="00D0439D"/>
    <w:rsid w:val="00D06005"/>
    <w:rsid w:val="00D239A9"/>
    <w:rsid w:val="00D502E2"/>
    <w:rsid w:val="00D50315"/>
    <w:rsid w:val="00D5133A"/>
    <w:rsid w:val="00D64B80"/>
    <w:rsid w:val="00D715CF"/>
    <w:rsid w:val="00D81619"/>
    <w:rsid w:val="00D817CD"/>
    <w:rsid w:val="00D95C63"/>
    <w:rsid w:val="00D96341"/>
    <w:rsid w:val="00DB1DEC"/>
    <w:rsid w:val="00DC25E9"/>
    <w:rsid w:val="00DE441F"/>
    <w:rsid w:val="00DE501B"/>
    <w:rsid w:val="00DF40C9"/>
    <w:rsid w:val="00E052C8"/>
    <w:rsid w:val="00E27EA1"/>
    <w:rsid w:val="00E31579"/>
    <w:rsid w:val="00E35859"/>
    <w:rsid w:val="00E56AFE"/>
    <w:rsid w:val="00E6314C"/>
    <w:rsid w:val="00E70FE5"/>
    <w:rsid w:val="00E90B72"/>
    <w:rsid w:val="00EA2B4A"/>
    <w:rsid w:val="00EB6B68"/>
    <w:rsid w:val="00F00C86"/>
    <w:rsid w:val="00F37D49"/>
    <w:rsid w:val="00F45B94"/>
    <w:rsid w:val="00F76C24"/>
    <w:rsid w:val="00F774F2"/>
    <w:rsid w:val="00F82D75"/>
    <w:rsid w:val="00F85038"/>
    <w:rsid w:val="00FD3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9220F08"/>
  <w15:docId w15:val="{829EF776-E307-409C-856E-ED8DCE36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027347"/>
    <w:rPr>
      <w:color w:val="605E5C"/>
      <w:shd w:val="clear" w:color="auto" w:fill="E1DFDD"/>
    </w:rPr>
  </w:style>
  <w:style w:type="paragraph" w:styleId="Normaalweb">
    <w:name w:val="Normal (Web)"/>
    <w:basedOn w:val="Standaard"/>
    <w:uiPriority w:val="99"/>
    <w:semiHidden/>
    <w:unhideWhenUsed/>
    <w:rsid w:val="00CF1155"/>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89223">
      <w:bodyDiv w:val="1"/>
      <w:marLeft w:val="0"/>
      <w:marRight w:val="0"/>
      <w:marTop w:val="0"/>
      <w:marBottom w:val="0"/>
      <w:divBdr>
        <w:top w:val="none" w:sz="0" w:space="0" w:color="auto"/>
        <w:left w:val="none" w:sz="0" w:space="0" w:color="auto"/>
        <w:bottom w:val="none" w:sz="0" w:space="0" w:color="auto"/>
        <w:right w:val="none" w:sz="0" w:space="0" w:color="auto"/>
      </w:divBdr>
    </w:div>
    <w:div w:id="667513799">
      <w:bodyDiv w:val="1"/>
      <w:marLeft w:val="0"/>
      <w:marRight w:val="0"/>
      <w:marTop w:val="0"/>
      <w:marBottom w:val="0"/>
      <w:divBdr>
        <w:top w:val="none" w:sz="0" w:space="0" w:color="auto"/>
        <w:left w:val="none" w:sz="0" w:space="0" w:color="auto"/>
        <w:bottom w:val="none" w:sz="0" w:space="0" w:color="auto"/>
        <w:right w:val="none" w:sz="0" w:space="0" w:color="auto"/>
      </w:divBdr>
      <w:divsChild>
        <w:div w:id="1029723622">
          <w:marLeft w:val="0"/>
          <w:marRight w:val="0"/>
          <w:marTop w:val="0"/>
          <w:marBottom w:val="0"/>
          <w:divBdr>
            <w:top w:val="none" w:sz="0" w:space="0" w:color="auto"/>
            <w:left w:val="none" w:sz="0" w:space="0" w:color="auto"/>
            <w:bottom w:val="none" w:sz="0" w:space="0" w:color="auto"/>
            <w:right w:val="none" w:sz="0" w:space="0" w:color="auto"/>
          </w:divBdr>
        </w:div>
        <w:div w:id="162284625">
          <w:marLeft w:val="0"/>
          <w:marRight w:val="0"/>
          <w:marTop w:val="0"/>
          <w:marBottom w:val="0"/>
          <w:divBdr>
            <w:top w:val="none" w:sz="0" w:space="0" w:color="auto"/>
            <w:left w:val="none" w:sz="0" w:space="0" w:color="auto"/>
            <w:bottom w:val="none" w:sz="0" w:space="0" w:color="auto"/>
            <w:right w:val="none" w:sz="0" w:space="0" w:color="auto"/>
          </w:divBdr>
        </w:div>
        <w:div w:id="1920827073">
          <w:marLeft w:val="0"/>
          <w:marRight w:val="0"/>
          <w:marTop w:val="0"/>
          <w:marBottom w:val="0"/>
          <w:divBdr>
            <w:top w:val="none" w:sz="0" w:space="0" w:color="auto"/>
            <w:left w:val="none" w:sz="0" w:space="0" w:color="auto"/>
            <w:bottom w:val="none" w:sz="0" w:space="0" w:color="auto"/>
            <w:right w:val="none" w:sz="0" w:space="0" w:color="auto"/>
          </w:divBdr>
        </w:div>
        <w:div w:id="1460108047">
          <w:marLeft w:val="0"/>
          <w:marRight w:val="0"/>
          <w:marTop w:val="0"/>
          <w:marBottom w:val="0"/>
          <w:divBdr>
            <w:top w:val="none" w:sz="0" w:space="0" w:color="auto"/>
            <w:left w:val="none" w:sz="0" w:space="0" w:color="auto"/>
            <w:bottom w:val="none" w:sz="0" w:space="0" w:color="auto"/>
            <w:right w:val="none" w:sz="0" w:space="0" w:color="auto"/>
          </w:divBdr>
        </w:div>
        <w:div w:id="278148817">
          <w:marLeft w:val="0"/>
          <w:marRight w:val="0"/>
          <w:marTop w:val="0"/>
          <w:marBottom w:val="0"/>
          <w:divBdr>
            <w:top w:val="none" w:sz="0" w:space="0" w:color="auto"/>
            <w:left w:val="none" w:sz="0" w:space="0" w:color="auto"/>
            <w:bottom w:val="none" w:sz="0" w:space="0" w:color="auto"/>
            <w:right w:val="none" w:sz="0" w:space="0" w:color="auto"/>
          </w:divBdr>
        </w:div>
        <w:div w:id="1917275147">
          <w:marLeft w:val="0"/>
          <w:marRight w:val="0"/>
          <w:marTop w:val="0"/>
          <w:marBottom w:val="0"/>
          <w:divBdr>
            <w:top w:val="none" w:sz="0" w:space="0" w:color="auto"/>
            <w:left w:val="none" w:sz="0" w:space="0" w:color="auto"/>
            <w:bottom w:val="none" w:sz="0" w:space="0" w:color="auto"/>
            <w:right w:val="none" w:sz="0" w:space="0" w:color="auto"/>
          </w:divBdr>
        </w:div>
        <w:div w:id="1640301139">
          <w:marLeft w:val="0"/>
          <w:marRight w:val="0"/>
          <w:marTop w:val="0"/>
          <w:marBottom w:val="0"/>
          <w:divBdr>
            <w:top w:val="none" w:sz="0" w:space="0" w:color="auto"/>
            <w:left w:val="none" w:sz="0" w:space="0" w:color="auto"/>
            <w:bottom w:val="none" w:sz="0" w:space="0" w:color="auto"/>
            <w:right w:val="none" w:sz="0" w:space="0" w:color="auto"/>
          </w:divBdr>
        </w:div>
      </w:divsChild>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292396630">
      <w:bodyDiv w:val="1"/>
      <w:marLeft w:val="0"/>
      <w:marRight w:val="0"/>
      <w:marTop w:val="0"/>
      <w:marBottom w:val="0"/>
      <w:divBdr>
        <w:top w:val="none" w:sz="0" w:space="0" w:color="auto"/>
        <w:left w:val="none" w:sz="0" w:space="0" w:color="auto"/>
        <w:bottom w:val="none" w:sz="0" w:space="0" w:color="auto"/>
        <w:right w:val="none" w:sz="0" w:space="0" w:color="auto"/>
      </w:divBdr>
      <w:divsChild>
        <w:div w:id="1618832790">
          <w:marLeft w:val="0"/>
          <w:marRight w:val="0"/>
          <w:marTop w:val="0"/>
          <w:marBottom w:val="0"/>
          <w:divBdr>
            <w:top w:val="none" w:sz="0" w:space="0" w:color="auto"/>
            <w:left w:val="none" w:sz="0" w:space="0" w:color="auto"/>
            <w:bottom w:val="none" w:sz="0" w:space="0" w:color="auto"/>
            <w:right w:val="none" w:sz="0" w:space="0" w:color="auto"/>
          </w:divBdr>
        </w:div>
      </w:divsChild>
    </w:div>
    <w:div w:id="1569920100">
      <w:bodyDiv w:val="1"/>
      <w:marLeft w:val="0"/>
      <w:marRight w:val="0"/>
      <w:marTop w:val="0"/>
      <w:marBottom w:val="0"/>
      <w:divBdr>
        <w:top w:val="none" w:sz="0" w:space="0" w:color="auto"/>
        <w:left w:val="none" w:sz="0" w:space="0" w:color="auto"/>
        <w:bottom w:val="none" w:sz="0" w:space="0" w:color="auto"/>
        <w:right w:val="none" w:sz="0" w:space="0" w:color="auto"/>
      </w:divBdr>
    </w:div>
    <w:div w:id="1587690347">
      <w:bodyDiv w:val="1"/>
      <w:marLeft w:val="0"/>
      <w:marRight w:val="0"/>
      <w:marTop w:val="0"/>
      <w:marBottom w:val="0"/>
      <w:divBdr>
        <w:top w:val="none" w:sz="0" w:space="0" w:color="auto"/>
        <w:left w:val="none" w:sz="0" w:space="0" w:color="auto"/>
        <w:bottom w:val="none" w:sz="0" w:space="0" w:color="auto"/>
        <w:right w:val="none" w:sz="0" w:space="0" w:color="auto"/>
      </w:divBdr>
      <w:divsChild>
        <w:div w:id="165750132">
          <w:marLeft w:val="0"/>
          <w:marRight w:val="0"/>
          <w:marTop w:val="0"/>
          <w:marBottom w:val="0"/>
          <w:divBdr>
            <w:top w:val="none" w:sz="0" w:space="0" w:color="auto"/>
            <w:left w:val="none" w:sz="0" w:space="0" w:color="auto"/>
            <w:bottom w:val="none" w:sz="0" w:space="0" w:color="auto"/>
            <w:right w:val="none" w:sz="0" w:space="0" w:color="auto"/>
          </w:divBdr>
        </w:div>
        <w:div w:id="1562214076">
          <w:marLeft w:val="0"/>
          <w:marRight w:val="0"/>
          <w:marTop w:val="0"/>
          <w:marBottom w:val="0"/>
          <w:divBdr>
            <w:top w:val="none" w:sz="0" w:space="0" w:color="auto"/>
            <w:left w:val="none" w:sz="0" w:space="0" w:color="auto"/>
            <w:bottom w:val="none" w:sz="0" w:space="0" w:color="auto"/>
            <w:right w:val="none" w:sz="0" w:space="0" w:color="auto"/>
          </w:divBdr>
        </w:div>
        <w:div w:id="666832267">
          <w:marLeft w:val="0"/>
          <w:marRight w:val="0"/>
          <w:marTop w:val="0"/>
          <w:marBottom w:val="0"/>
          <w:divBdr>
            <w:top w:val="none" w:sz="0" w:space="0" w:color="auto"/>
            <w:left w:val="none" w:sz="0" w:space="0" w:color="auto"/>
            <w:bottom w:val="none" w:sz="0" w:space="0" w:color="auto"/>
            <w:right w:val="none" w:sz="0" w:space="0" w:color="auto"/>
          </w:divBdr>
        </w:div>
        <w:div w:id="218514948">
          <w:marLeft w:val="0"/>
          <w:marRight w:val="0"/>
          <w:marTop w:val="0"/>
          <w:marBottom w:val="0"/>
          <w:divBdr>
            <w:top w:val="none" w:sz="0" w:space="0" w:color="auto"/>
            <w:left w:val="none" w:sz="0" w:space="0" w:color="auto"/>
            <w:bottom w:val="none" w:sz="0" w:space="0" w:color="auto"/>
            <w:right w:val="none" w:sz="0" w:space="0" w:color="auto"/>
          </w:divBdr>
        </w:div>
        <w:div w:id="785196440">
          <w:marLeft w:val="0"/>
          <w:marRight w:val="0"/>
          <w:marTop w:val="0"/>
          <w:marBottom w:val="0"/>
          <w:divBdr>
            <w:top w:val="none" w:sz="0" w:space="0" w:color="auto"/>
            <w:left w:val="none" w:sz="0" w:space="0" w:color="auto"/>
            <w:bottom w:val="none" w:sz="0" w:space="0" w:color="auto"/>
            <w:right w:val="none" w:sz="0" w:space="0" w:color="auto"/>
          </w:divBdr>
        </w:div>
      </w:divsChild>
    </w:div>
    <w:div w:id="1750348812">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ogolimburg.be/content/gezonde-publieke-ruimte-13" TargetMode="External"/><Relationship Id="rId18" Type="http://schemas.openxmlformats.org/officeDocument/2006/relationships/hyperlink" Target="https://www.gezondleven.be/projecten/10-000-stappen" TargetMode="External"/><Relationship Id="rId26" Type="http://schemas.openxmlformats.org/officeDocument/2006/relationships/hyperlink" Target="mailto:logo@logolimburg.be"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logolimburg.be/content/borden-gezonde-publieke-ruimte" TargetMode="External"/><Relationship Id="rId25" Type="http://schemas.openxmlformats.org/officeDocument/2006/relationships/hyperlink" Target="https://www.gezondleven.be/settings/gezonde-gemeente/gezonde-publieke-ruimte/gezond-mobiliteitssysteem" TargetMode="External"/><Relationship Id="rId2" Type="http://schemas.openxmlformats.org/officeDocument/2006/relationships/numbering" Target="numbering.xml"/><Relationship Id="rId16" Type="http://schemas.openxmlformats.org/officeDocument/2006/relationships/hyperlink" Target="https://www.logolimburg.be/content/gezonde-publieke-ruimte-12"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zorg-en-gezondheid.be/e-hi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10000stappen.gezondleven.be/" TargetMode="External"/><Relationship Id="rId4" Type="http://schemas.openxmlformats.org/officeDocument/2006/relationships/settings" Target="settings.xml"/><Relationship Id="rId9" Type="http://schemas.openxmlformats.org/officeDocument/2006/relationships/hyperlink" Target="https://www.gezondleven.be/settings/gezonde-gemeente/gezonde-publieke-ruimte/gezond-mobiliteitssysteem"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F97D-954B-454D-A213-FB0C68351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5</TotalTime>
  <Pages>4</Pages>
  <Words>961</Words>
  <Characters>5289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Aerts</dc:creator>
  <cp:lastModifiedBy>Ann Holsteyns</cp:lastModifiedBy>
  <cp:revision>4</cp:revision>
  <cp:lastPrinted>2018-12-06T14:46:00Z</cp:lastPrinted>
  <dcterms:created xsi:type="dcterms:W3CDTF">2022-07-05T12:21:00Z</dcterms:created>
  <dcterms:modified xsi:type="dcterms:W3CDTF">2022-07-05T12:25:00Z</dcterms:modified>
</cp:coreProperties>
</file>