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4CBA" w14:textId="1539C1D9" w:rsidR="006C4CF7" w:rsidRPr="00EF5E6C" w:rsidRDefault="006C4CF7" w:rsidP="006C4CF7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 w:rsidRPr="00EF5E6C">
        <w:rPr>
          <w:rFonts w:ascii="Source Sans Pro" w:hAnsi="Source Sans Pro"/>
          <w:color w:val="8C2437"/>
          <w:sz w:val="28"/>
          <w:szCs w:val="28"/>
        </w:rPr>
        <w:t>Gezonde picknick</w:t>
      </w:r>
      <w:r w:rsidRPr="00EF5E6C">
        <w:rPr>
          <w:rFonts w:ascii="Source Sans Pro" w:hAnsi="Source Sans Pro"/>
          <w:sz w:val="36"/>
          <w:szCs w:val="36"/>
        </w:rPr>
        <w:br/>
      </w:r>
      <w:r w:rsidRPr="00EF5E6C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691C55AC" wp14:editId="7F0FA1B0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E6C">
        <w:rPr>
          <w:rFonts w:ascii="Source Sans Pro" w:hAnsi="Source Sans Pro"/>
          <w:color w:val="auto"/>
          <w:sz w:val="24"/>
          <w:szCs w:val="24"/>
        </w:rPr>
        <w:t>Redactioneel artikel</w:t>
      </w:r>
    </w:p>
    <w:p w14:paraId="2F075689" w14:textId="77777777" w:rsidR="006C4CF7" w:rsidRPr="00EF5E6C" w:rsidRDefault="001715F8" w:rsidP="006C4CF7">
      <w:pPr>
        <w:rPr>
          <w:rFonts w:ascii="Source Sans Pro" w:hAnsi="Source Sans Pro"/>
        </w:rPr>
      </w:pPr>
      <w:r w:rsidRPr="00EF5E6C">
        <w:rPr>
          <w:rFonts w:ascii="Source Sans Pro" w:hAnsi="Source Sans Pro"/>
        </w:rPr>
        <w:pict w14:anchorId="48219E00">
          <v:rect id="_x0000_i1025" style="width:453.6pt;height:1.8pt" o:hrstd="t" o:hrnoshade="t" o:hr="t" fillcolor="#44546a [3215]" stroked="f"/>
        </w:pict>
      </w:r>
    </w:p>
    <w:p w14:paraId="066CBA21" w14:textId="0AD26766" w:rsidR="006631F3" w:rsidRPr="00EF5E6C" w:rsidRDefault="000B6FFF" w:rsidP="000B6FFF">
      <w:pPr>
        <w:rPr>
          <w:rFonts w:ascii="Source Sans Pro" w:hAnsi="Source Sans Pro"/>
          <w:b/>
          <w:color w:val="C00000"/>
          <w:sz w:val="28"/>
          <w:szCs w:val="28"/>
        </w:rPr>
      </w:pPr>
      <w:r w:rsidRPr="00EF5E6C">
        <w:rPr>
          <w:rFonts w:ascii="Source Sans Pro" w:hAnsi="Source Sans Pro"/>
          <w:b/>
          <w:color w:val="C00000"/>
          <w:sz w:val="28"/>
          <w:szCs w:val="28"/>
        </w:rPr>
        <w:t>Gezonde picknick</w:t>
      </w:r>
    </w:p>
    <w:p w14:paraId="4F9969CC" w14:textId="76A26C38" w:rsidR="006631F3" w:rsidRPr="00EF5E6C" w:rsidRDefault="006631F3" w:rsidP="006631F3">
      <w:p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Niets </w:t>
      </w:r>
      <w:r w:rsidR="000B6FFF" w:rsidRPr="00EF5E6C">
        <w:rPr>
          <w:rFonts w:ascii="Source Sans Pro" w:hAnsi="Source Sans Pro"/>
          <w:sz w:val="21"/>
          <w:szCs w:val="21"/>
          <w:lang w:val="nl-BE"/>
        </w:rPr>
        <w:t xml:space="preserve">is 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zo gezellig </w:t>
      </w:r>
      <w:r w:rsidR="000B6FFF" w:rsidRPr="00EF5E6C">
        <w:rPr>
          <w:rFonts w:ascii="Source Sans Pro" w:hAnsi="Source Sans Pro"/>
          <w:sz w:val="21"/>
          <w:szCs w:val="21"/>
          <w:lang w:val="nl-BE"/>
        </w:rPr>
        <w:t>als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 een lekkere picknick </w:t>
      </w:r>
      <w:r w:rsidR="00EF5E6C">
        <w:rPr>
          <w:rFonts w:ascii="Source Sans Pro" w:hAnsi="Source Sans Pro"/>
          <w:sz w:val="21"/>
          <w:szCs w:val="21"/>
          <w:lang w:val="nl-BE"/>
        </w:rPr>
        <w:t>in</w:t>
      </w:r>
      <w:r w:rsidR="000B6FFF" w:rsidRPr="00EF5E6C">
        <w:rPr>
          <w:rFonts w:ascii="Source Sans Pro" w:hAnsi="Source Sans Pro"/>
          <w:sz w:val="21"/>
          <w:szCs w:val="21"/>
          <w:lang w:val="nl-BE"/>
        </w:rPr>
        <w:t xml:space="preserve"> het park, ergens onderweg of in een bos… alles kan! Wil je een geslaagde picknick? Maak er een gezonde versie van! </w:t>
      </w:r>
    </w:p>
    <w:p w14:paraId="7F4BD61D" w14:textId="77777777" w:rsidR="00386526" w:rsidRPr="00EF5E6C" w:rsidRDefault="00386526" w:rsidP="00386526">
      <w:pPr>
        <w:rPr>
          <w:rFonts w:ascii="Source Sans Pro" w:hAnsi="Source Sans Pro"/>
          <w:b/>
          <w:bCs/>
          <w:sz w:val="21"/>
          <w:szCs w:val="21"/>
          <w:lang w:val="nl-BE"/>
        </w:rPr>
      </w:pPr>
      <w:r w:rsidRPr="00EF5E6C">
        <w:rPr>
          <w:rFonts w:ascii="Source Sans Pro" w:hAnsi="Source Sans Pro"/>
          <w:b/>
          <w:bCs/>
          <w:sz w:val="21"/>
          <w:szCs w:val="21"/>
          <w:lang w:val="nl-BE"/>
        </w:rPr>
        <w:t>6 tips voor een gezonde picknick:</w:t>
      </w:r>
    </w:p>
    <w:p w14:paraId="1B62225B" w14:textId="7C887A67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Ga voor bruine of </w:t>
      </w:r>
      <w:proofErr w:type="gramStart"/>
      <w:r w:rsidRPr="00EF5E6C">
        <w:rPr>
          <w:rFonts w:ascii="Source Sans Pro" w:hAnsi="Source Sans Pro"/>
          <w:sz w:val="21"/>
          <w:szCs w:val="21"/>
          <w:lang w:val="nl-BE"/>
        </w:rPr>
        <w:t>volkoren broodjes</w:t>
      </w:r>
      <w:proofErr w:type="gramEnd"/>
      <w:r w:rsidRPr="00EF5E6C">
        <w:rPr>
          <w:rFonts w:ascii="Source Sans Pro" w:hAnsi="Source Sans Pro"/>
          <w:sz w:val="21"/>
          <w:szCs w:val="21"/>
          <w:lang w:val="nl-BE"/>
        </w:rPr>
        <w:t>. Kies als beleg geen al te vette vleeswaren of slaatjes op basis van mayonaise</w:t>
      </w:r>
      <w:r w:rsidR="00EF5E6C">
        <w:rPr>
          <w:rFonts w:ascii="Source Sans Pro" w:hAnsi="Source Sans Pro"/>
          <w:sz w:val="21"/>
          <w:szCs w:val="21"/>
          <w:lang w:val="nl-BE"/>
        </w:rPr>
        <w:t xml:space="preserve">. Geef </w:t>
      </w:r>
      <w:r w:rsidRPr="00EF5E6C">
        <w:rPr>
          <w:rFonts w:ascii="Source Sans Pro" w:hAnsi="Source Sans Pro"/>
          <w:sz w:val="21"/>
          <w:szCs w:val="21"/>
          <w:lang w:val="nl-BE"/>
        </w:rPr>
        <w:t>de voorkeur aan lichte belegsoorten zoals ham, kippenwit, gerookte zalm, magere kaas, …</w:t>
      </w:r>
    </w:p>
    <w:p w14:paraId="1ECCAE70" w14:textId="1008CA30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Geef de broodjes een gezonde en verfrissende toets met </w:t>
      </w:r>
      <w:r w:rsidR="00135B5E" w:rsidRPr="00EF5E6C">
        <w:rPr>
          <w:rFonts w:ascii="Source Sans Pro" w:hAnsi="Source Sans Pro"/>
          <w:sz w:val="21"/>
          <w:szCs w:val="21"/>
          <w:lang w:val="nl-BE"/>
        </w:rPr>
        <w:t xml:space="preserve">groenten zoals </w:t>
      </w:r>
      <w:r w:rsidRPr="00EF5E6C">
        <w:rPr>
          <w:rFonts w:ascii="Source Sans Pro" w:hAnsi="Source Sans Pro"/>
          <w:sz w:val="21"/>
          <w:szCs w:val="21"/>
          <w:lang w:val="nl-BE"/>
        </w:rPr>
        <w:t>tomaat</w:t>
      </w:r>
      <w:r w:rsidR="00135B5E" w:rsidRPr="00EF5E6C">
        <w:rPr>
          <w:rFonts w:ascii="Source Sans Pro" w:hAnsi="Source Sans Pro"/>
          <w:sz w:val="21"/>
          <w:szCs w:val="21"/>
          <w:lang w:val="nl-BE"/>
        </w:rPr>
        <w:t>,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 komkommer, geraspte wortelen, 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 xml:space="preserve">sla, 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reepjes </w:t>
      </w:r>
      <w:proofErr w:type="gramStart"/>
      <w:r w:rsidRPr="00EF5E6C">
        <w:rPr>
          <w:rFonts w:ascii="Source Sans Pro" w:hAnsi="Source Sans Pro"/>
          <w:sz w:val="21"/>
          <w:szCs w:val="21"/>
          <w:lang w:val="nl-BE"/>
        </w:rPr>
        <w:t>paprika,</w:t>
      </w:r>
      <w:r w:rsidR="00EF5E6C">
        <w:rPr>
          <w:rFonts w:ascii="Source Sans Pro" w:hAnsi="Source Sans Pro"/>
          <w:sz w:val="21"/>
          <w:szCs w:val="21"/>
          <w:lang w:val="nl-BE"/>
        </w:rPr>
        <w:t>…</w:t>
      </w:r>
      <w:proofErr w:type="gramEnd"/>
      <w:r w:rsidR="00EF5E6C">
        <w:rPr>
          <w:rFonts w:ascii="Source Sans Pro" w:hAnsi="Source Sans Pro"/>
          <w:sz w:val="21"/>
          <w:szCs w:val="21"/>
          <w:lang w:val="nl-BE"/>
        </w:rPr>
        <w:t xml:space="preserve"> 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 xml:space="preserve">Ook </w:t>
      </w:r>
      <w:r w:rsidR="001D372A" w:rsidRPr="00EF5E6C">
        <w:rPr>
          <w:rFonts w:ascii="Source Sans Pro" w:hAnsi="Source Sans Pro"/>
          <w:sz w:val="21"/>
          <w:szCs w:val="21"/>
          <w:lang w:val="nl-BE"/>
        </w:rPr>
        <w:t xml:space="preserve">stukjes 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 xml:space="preserve">fruit zoals 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perzik of aardbeien 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>zorg</w:t>
      </w:r>
      <w:r w:rsidR="00EF5E6C">
        <w:rPr>
          <w:rFonts w:ascii="Source Sans Pro" w:hAnsi="Source Sans Pro"/>
          <w:sz w:val="21"/>
          <w:szCs w:val="21"/>
          <w:lang w:val="nl-BE"/>
        </w:rPr>
        <w:t>en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 xml:space="preserve"> voor </w:t>
      </w:r>
      <w:r w:rsidR="001D372A" w:rsidRPr="00EF5E6C">
        <w:rPr>
          <w:rFonts w:ascii="Source Sans Pro" w:hAnsi="Source Sans Pro"/>
          <w:sz w:val="21"/>
          <w:szCs w:val="21"/>
          <w:lang w:val="nl-BE"/>
        </w:rPr>
        <w:t>verfrissing</w:t>
      </w:r>
      <w:r w:rsidR="00A6721D" w:rsidRPr="00EF5E6C">
        <w:rPr>
          <w:rFonts w:ascii="Source Sans Pro" w:hAnsi="Source Sans Pro"/>
          <w:sz w:val="21"/>
          <w:szCs w:val="21"/>
          <w:lang w:val="nl-BE"/>
        </w:rPr>
        <w:t>.</w:t>
      </w:r>
    </w:p>
    <w:p w14:paraId="2D4CCD10" w14:textId="53BD1A32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Groenteslaatjes, </w:t>
      </w:r>
      <w:r w:rsidR="001F28B6" w:rsidRPr="00EF5E6C">
        <w:rPr>
          <w:rFonts w:ascii="Source Sans Pro" w:hAnsi="Source Sans Pro"/>
          <w:sz w:val="21"/>
          <w:szCs w:val="21"/>
          <w:lang w:val="nl-BE"/>
        </w:rPr>
        <w:t xml:space="preserve">eventueel met </w:t>
      </w:r>
      <w:r w:rsidRPr="00EF5E6C">
        <w:rPr>
          <w:rFonts w:ascii="Source Sans Pro" w:hAnsi="Source Sans Pro"/>
          <w:sz w:val="21"/>
          <w:szCs w:val="21"/>
          <w:lang w:val="nl-BE"/>
        </w:rPr>
        <w:t>aardappelen, pasta of rijst, zijn altijd in trek</w:t>
      </w:r>
      <w:r w:rsidR="001713B9" w:rsidRPr="00EF5E6C">
        <w:rPr>
          <w:rFonts w:ascii="Source Sans Pro" w:hAnsi="Source Sans Pro"/>
          <w:sz w:val="21"/>
          <w:szCs w:val="21"/>
          <w:lang w:val="nl-BE"/>
        </w:rPr>
        <w:t>.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 </w:t>
      </w:r>
      <w:r w:rsidR="001713B9" w:rsidRPr="00EF5E6C">
        <w:rPr>
          <w:rFonts w:ascii="Source Sans Pro" w:hAnsi="Source Sans Pro"/>
          <w:sz w:val="21"/>
          <w:szCs w:val="21"/>
          <w:lang w:val="nl-BE"/>
        </w:rPr>
        <w:t xml:space="preserve">Doe </w:t>
      </w:r>
      <w:r w:rsidRPr="00EF5E6C">
        <w:rPr>
          <w:rFonts w:ascii="Source Sans Pro" w:hAnsi="Source Sans Pro"/>
          <w:sz w:val="21"/>
          <w:szCs w:val="21"/>
          <w:lang w:val="nl-BE"/>
        </w:rPr>
        <w:t>de (yoghurt)dressing in een apart doosje</w:t>
      </w:r>
      <w:r w:rsidR="00EF5E6C">
        <w:rPr>
          <w:rFonts w:ascii="Source Sans Pro" w:hAnsi="Source Sans Pro"/>
          <w:sz w:val="21"/>
          <w:szCs w:val="21"/>
          <w:lang w:val="nl-BE"/>
        </w:rPr>
        <w:t>. Z</w:t>
      </w:r>
      <w:r w:rsidR="001713B9" w:rsidRPr="00EF5E6C">
        <w:rPr>
          <w:rFonts w:ascii="Source Sans Pro" w:hAnsi="Source Sans Pro"/>
          <w:sz w:val="21"/>
          <w:szCs w:val="21"/>
          <w:lang w:val="nl-BE"/>
        </w:rPr>
        <w:t xml:space="preserve">o kan </w:t>
      </w:r>
      <w:r w:rsidRPr="00EF5E6C">
        <w:rPr>
          <w:rFonts w:ascii="Source Sans Pro" w:hAnsi="Source Sans Pro"/>
          <w:sz w:val="21"/>
          <w:szCs w:val="21"/>
          <w:lang w:val="nl-BE"/>
        </w:rPr>
        <w:t>iedereen zelf naar believen</w:t>
      </w:r>
      <w:r w:rsidR="00BB7537" w:rsidRPr="00EF5E6C">
        <w:rPr>
          <w:rFonts w:ascii="Source Sans Pro" w:hAnsi="Source Sans Pro"/>
          <w:sz w:val="21"/>
          <w:szCs w:val="21"/>
          <w:lang w:val="nl-BE"/>
        </w:rPr>
        <w:t xml:space="preserve"> </w:t>
      </w:r>
      <w:r w:rsidRPr="00EF5E6C">
        <w:rPr>
          <w:rFonts w:ascii="Source Sans Pro" w:hAnsi="Source Sans Pro"/>
          <w:sz w:val="21"/>
          <w:szCs w:val="21"/>
          <w:lang w:val="nl-BE"/>
        </w:rPr>
        <w:t>nemen.</w:t>
      </w:r>
    </w:p>
    <w:p w14:paraId="7663B880" w14:textId="40473402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Gerechten zoals groentequiches, tortilla’s, </w:t>
      </w:r>
      <w:proofErr w:type="spellStart"/>
      <w:r w:rsidRPr="00EF5E6C">
        <w:rPr>
          <w:rFonts w:ascii="Source Sans Pro" w:hAnsi="Source Sans Pro"/>
          <w:sz w:val="21"/>
          <w:szCs w:val="21"/>
          <w:lang w:val="nl-BE"/>
        </w:rPr>
        <w:t>wraps</w:t>
      </w:r>
      <w:proofErr w:type="spellEnd"/>
      <w:r w:rsidRPr="00EF5E6C">
        <w:rPr>
          <w:rFonts w:ascii="Source Sans Pro" w:hAnsi="Source Sans Pro"/>
          <w:sz w:val="21"/>
          <w:szCs w:val="21"/>
          <w:lang w:val="nl-BE"/>
        </w:rPr>
        <w:t xml:space="preserve"> en gazpacho </w:t>
      </w:r>
      <w:r w:rsidR="00BB7537" w:rsidRPr="00EF5E6C">
        <w:rPr>
          <w:rFonts w:ascii="Source Sans Pro" w:hAnsi="Source Sans Pro"/>
          <w:sz w:val="21"/>
          <w:szCs w:val="21"/>
          <w:lang w:val="nl-BE"/>
        </w:rPr>
        <w:t xml:space="preserve">zorgen voor 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een exotisch karakter. </w:t>
      </w:r>
      <w:r w:rsidR="0049473D">
        <w:rPr>
          <w:rFonts w:ascii="Source Sans Pro" w:hAnsi="Source Sans Pro"/>
          <w:sz w:val="21"/>
          <w:szCs w:val="21"/>
          <w:lang w:val="nl-BE"/>
        </w:rPr>
        <w:t>Of ga je voor een mediterrane toets met v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is zoals sardientjes, sprotjes </w:t>
      </w:r>
      <w:r w:rsidR="0049473D">
        <w:rPr>
          <w:rFonts w:ascii="Source Sans Pro" w:hAnsi="Source Sans Pro"/>
          <w:sz w:val="21"/>
          <w:szCs w:val="21"/>
          <w:lang w:val="nl-BE"/>
        </w:rPr>
        <w:t>of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 makreel</w:t>
      </w:r>
      <w:r w:rsidR="0049473D">
        <w:rPr>
          <w:rFonts w:ascii="Source Sans Pro" w:hAnsi="Source Sans Pro"/>
          <w:sz w:val="21"/>
          <w:szCs w:val="21"/>
          <w:lang w:val="nl-BE"/>
        </w:rPr>
        <w:t>?</w:t>
      </w:r>
    </w:p>
    <w:p w14:paraId="6AA9F099" w14:textId="33FB3CD9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>Vers seizoenfruit</w:t>
      </w:r>
      <w:r w:rsidR="00041B36" w:rsidRPr="00EF5E6C">
        <w:rPr>
          <w:rFonts w:ascii="Source Sans Pro" w:hAnsi="Source Sans Pro"/>
          <w:sz w:val="21"/>
          <w:szCs w:val="21"/>
          <w:lang w:val="nl-BE"/>
        </w:rPr>
        <w:t xml:space="preserve">, een fruitsalade of een melkdessertje zijn </w:t>
      </w:r>
      <w:r w:rsidRPr="00EF5E6C">
        <w:rPr>
          <w:rFonts w:ascii="Source Sans Pro" w:hAnsi="Source Sans Pro"/>
          <w:sz w:val="21"/>
          <w:szCs w:val="21"/>
          <w:lang w:val="nl-BE"/>
        </w:rPr>
        <w:t>ideaal</w:t>
      </w:r>
      <w:r w:rsidR="00B4365E" w:rsidRPr="00EF5E6C">
        <w:rPr>
          <w:rFonts w:ascii="Source Sans Pro" w:hAnsi="Source Sans Pro"/>
          <w:sz w:val="21"/>
          <w:szCs w:val="21"/>
          <w:lang w:val="nl-BE"/>
        </w:rPr>
        <w:t xml:space="preserve"> als dessert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. </w:t>
      </w:r>
    </w:p>
    <w:p w14:paraId="147FFF37" w14:textId="06A2FAFC" w:rsidR="00386526" w:rsidRPr="00EF5E6C" w:rsidRDefault="00386526" w:rsidP="00944C9B">
      <w:pPr>
        <w:pStyle w:val="Lijstalinea"/>
        <w:numPr>
          <w:ilvl w:val="0"/>
          <w:numId w:val="5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Water is de beste dorstlesser. Voor meer smaak kan je er wat citroen of munt </w:t>
      </w:r>
      <w:r w:rsidR="00A37FE0" w:rsidRPr="00EF5E6C">
        <w:rPr>
          <w:rFonts w:ascii="Source Sans Pro" w:hAnsi="Source Sans Pro"/>
          <w:sz w:val="21"/>
          <w:szCs w:val="21"/>
          <w:lang w:val="nl-BE"/>
        </w:rPr>
        <w:t>aan toevoegen.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 </w:t>
      </w:r>
      <w:r w:rsidR="00BF1B40" w:rsidRPr="00EF5E6C">
        <w:rPr>
          <w:rFonts w:ascii="Source Sans Pro" w:hAnsi="Source Sans Pro"/>
          <w:sz w:val="21"/>
          <w:szCs w:val="21"/>
          <w:lang w:val="nl-BE"/>
        </w:rPr>
        <w:t xml:space="preserve">Hou andere dranken als </w:t>
      </w:r>
      <w:r w:rsidRPr="00EF5E6C">
        <w:rPr>
          <w:rFonts w:ascii="Source Sans Pro" w:hAnsi="Source Sans Pro"/>
          <w:sz w:val="21"/>
          <w:szCs w:val="21"/>
          <w:lang w:val="nl-BE"/>
        </w:rPr>
        <w:t xml:space="preserve">extraatje, niet als dorstlesser. </w:t>
      </w:r>
    </w:p>
    <w:p w14:paraId="0D6EAE76" w14:textId="77777777" w:rsidR="00386526" w:rsidRPr="00EF5E6C" w:rsidRDefault="00386526" w:rsidP="00386526">
      <w:pPr>
        <w:rPr>
          <w:rFonts w:ascii="Source Sans Pro" w:hAnsi="Source Sans Pro"/>
          <w:sz w:val="21"/>
          <w:szCs w:val="21"/>
          <w:lang w:val="nl-BE"/>
        </w:rPr>
      </w:pPr>
    </w:p>
    <w:p w14:paraId="6A27914C" w14:textId="77777777" w:rsidR="00386526" w:rsidRPr="00EF5E6C" w:rsidRDefault="00386526" w:rsidP="00386526">
      <w:pPr>
        <w:rPr>
          <w:rFonts w:ascii="Source Sans Pro" w:hAnsi="Source Sans Pro"/>
          <w:b/>
          <w:bCs/>
          <w:sz w:val="21"/>
          <w:szCs w:val="21"/>
          <w:lang w:val="nl-BE"/>
        </w:rPr>
      </w:pPr>
      <w:r w:rsidRPr="00EF5E6C">
        <w:rPr>
          <w:rFonts w:ascii="Source Sans Pro" w:hAnsi="Source Sans Pro"/>
          <w:b/>
          <w:bCs/>
          <w:sz w:val="21"/>
          <w:szCs w:val="21"/>
          <w:lang w:val="nl-BE"/>
        </w:rPr>
        <w:t>6 tips voor een voedselveilige picknick:</w:t>
      </w:r>
    </w:p>
    <w:p w14:paraId="0AFE05CD" w14:textId="77777777" w:rsidR="00386526" w:rsidRPr="00EF5E6C" w:rsidRDefault="00386526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>Was je handen met water en zeep alvorens de picknick klaar te maken.</w:t>
      </w:r>
    </w:p>
    <w:p w14:paraId="4E31403F" w14:textId="77777777" w:rsidR="00386526" w:rsidRPr="00EF5E6C" w:rsidRDefault="00386526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>Verpak alles zorgvuldig en bewaar in de koelkast.</w:t>
      </w:r>
    </w:p>
    <w:p w14:paraId="527A8242" w14:textId="3A5C0A09" w:rsidR="00386526" w:rsidRPr="00EF5E6C" w:rsidRDefault="00807039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>Haal pas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 kort voor vertrek de producten uit de koelkast </w:t>
      </w:r>
      <w:r w:rsidR="0078612E" w:rsidRPr="00EF5E6C">
        <w:rPr>
          <w:rFonts w:ascii="Source Sans Pro" w:hAnsi="Source Sans Pro"/>
          <w:sz w:val="21"/>
          <w:szCs w:val="21"/>
          <w:lang w:val="nl-BE"/>
        </w:rPr>
        <w:t xml:space="preserve">en plaats ze in 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>een voldoende gekoelde koelbox of -tas (4°C). Dit geldt zeker voor het beleg</w:t>
      </w:r>
      <w:r w:rsidR="0078612E" w:rsidRPr="00EF5E6C">
        <w:rPr>
          <w:rFonts w:ascii="Source Sans Pro" w:hAnsi="Source Sans Pro"/>
          <w:sz w:val="21"/>
          <w:szCs w:val="21"/>
          <w:lang w:val="nl-BE"/>
        </w:rPr>
        <w:t xml:space="preserve"> en producten op basis van melk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. </w:t>
      </w:r>
      <w:r w:rsidR="00BF710C" w:rsidRPr="00EF5E6C">
        <w:rPr>
          <w:rFonts w:ascii="Source Sans Pro" w:hAnsi="Source Sans Pro"/>
          <w:sz w:val="21"/>
          <w:szCs w:val="21"/>
          <w:lang w:val="nl-BE"/>
        </w:rPr>
        <w:t>Bovendien zijn g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roenten, fruit en </w:t>
      </w:r>
      <w:r w:rsidR="002316FA" w:rsidRPr="00EF5E6C">
        <w:rPr>
          <w:rFonts w:ascii="Source Sans Pro" w:hAnsi="Source Sans Pro"/>
          <w:sz w:val="21"/>
          <w:szCs w:val="21"/>
          <w:lang w:val="nl-BE"/>
        </w:rPr>
        <w:t xml:space="preserve">dranken 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ook lekkerder </w:t>
      </w:r>
      <w:r w:rsidR="0049473D">
        <w:rPr>
          <w:rFonts w:ascii="Source Sans Pro" w:hAnsi="Source Sans Pro"/>
          <w:sz w:val="21"/>
          <w:szCs w:val="21"/>
          <w:lang w:val="nl-BE"/>
        </w:rPr>
        <w:t>als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 ze fris worden opgediend.</w:t>
      </w:r>
    </w:p>
    <w:p w14:paraId="40E401DB" w14:textId="65AA0630" w:rsidR="00386526" w:rsidRPr="00EF5E6C" w:rsidRDefault="0049473D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>
        <w:rPr>
          <w:rFonts w:ascii="Source Sans Pro" w:hAnsi="Source Sans Pro"/>
          <w:sz w:val="21"/>
          <w:szCs w:val="21"/>
          <w:lang w:val="nl-BE"/>
        </w:rPr>
        <w:t>Best niet picknicken in d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>e volle zon.</w:t>
      </w:r>
    </w:p>
    <w:p w14:paraId="06280D46" w14:textId="0B2F4D81" w:rsidR="00386526" w:rsidRPr="00EF5E6C" w:rsidRDefault="00386526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Laat bederfbare voedingsmiddelen niet langer dan één tot twee uur </w:t>
      </w:r>
      <w:proofErr w:type="spellStart"/>
      <w:r w:rsidRPr="00EF5E6C">
        <w:rPr>
          <w:rFonts w:ascii="Source Sans Pro" w:hAnsi="Source Sans Pro"/>
          <w:sz w:val="21"/>
          <w:szCs w:val="21"/>
          <w:lang w:val="nl-BE"/>
        </w:rPr>
        <w:t>ongekoeld</w:t>
      </w:r>
      <w:proofErr w:type="spellEnd"/>
      <w:r w:rsidRPr="00EF5E6C">
        <w:rPr>
          <w:rFonts w:ascii="Source Sans Pro" w:hAnsi="Source Sans Pro"/>
          <w:sz w:val="21"/>
          <w:szCs w:val="21"/>
          <w:lang w:val="nl-BE"/>
        </w:rPr>
        <w:t xml:space="preserve"> buiten staan</w:t>
      </w:r>
      <w:r w:rsidR="0049473D">
        <w:rPr>
          <w:rFonts w:ascii="Source Sans Pro" w:hAnsi="Source Sans Pro"/>
          <w:sz w:val="21"/>
          <w:szCs w:val="21"/>
          <w:lang w:val="nl-BE"/>
        </w:rPr>
        <w:t>. Anders</w:t>
      </w:r>
      <w:r w:rsidR="00DD1A47" w:rsidRPr="00EF5E6C">
        <w:rPr>
          <w:rFonts w:ascii="Source Sans Pro" w:hAnsi="Source Sans Pro"/>
          <w:sz w:val="21"/>
          <w:szCs w:val="21"/>
          <w:lang w:val="nl-BE"/>
        </w:rPr>
        <w:t xml:space="preserve"> neemt het risico op v</w:t>
      </w:r>
      <w:r w:rsidRPr="00EF5E6C">
        <w:rPr>
          <w:rFonts w:ascii="Source Sans Pro" w:hAnsi="Source Sans Pro"/>
          <w:sz w:val="21"/>
          <w:szCs w:val="21"/>
          <w:lang w:val="nl-BE"/>
        </w:rPr>
        <w:t>oedselvergiftiging toe.</w:t>
      </w:r>
    </w:p>
    <w:p w14:paraId="4991DA52" w14:textId="1C946860" w:rsidR="00386526" w:rsidRPr="00EF5E6C" w:rsidRDefault="00DD1A47" w:rsidP="00C9482C">
      <w:pPr>
        <w:pStyle w:val="Lijstalinea"/>
        <w:numPr>
          <w:ilvl w:val="0"/>
          <w:numId w:val="6"/>
        </w:numPr>
        <w:rPr>
          <w:rFonts w:ascii="Source Sans Pro" w:hAnsi="Source Sans Pro"/>
          <w:sz w:val="21"/>
          <w:szCs w:val="21"/>
          <w:lang w:val="nl-BE"/>
        </w:rPr>
      </w:pPr>
      <w:r w:rsidRPr="00EF5E6C">
        <w:rPr>
          <w:rFonts w:ascii="Source Sans Pro" w:hAnsi="Source Sans Pro"/>
          <w:sz w:val="21"/>
          <w:szCs w:val="21"/>
          <w:lang w:val="nl-BE"/>
        </w:rPr>
        <w:t xml:space="preserve">Zijn 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>er restjes</w:t>
      </w:r>
      <w:r w:rsidRPr="00EF5E6C">
        <w:rPr>
          <w:rFonts w:ascii="Source Sans Pro" w:hAnsi="Source Sans Pro"/>
          <w:sz w:val="21"/>
          <w:szCs w:val="21"/>
          <w:lang w:val="nl-BE"/>
        </w:rPr>
        <w:t>?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 Laat ze niet liggen</w:t>
      </w:r>
      <w:r w:rsidR="000F04CF" w:rsidRPr="00EF5E6C">
        <w:rPr>
          <w:rFonts w:ascii="Source Sans Pro" w:hAnsi="Source Sans Pro"/>
          <w:sz w:val="21"/>
          <w:szCs w:val="21"/>
          <w:lang w:val="nl-BE"/>
        </w:rPr>
        <w:t>,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 maar pak ze onmiddellijk </w:t>
      </w:r>
      <w:r w:rsidR="000F04CF" w:rsidRPr="00EF5E6C">
        <w:rPr>
          <w:rFonts w:ascii="Source Sans Pro" w:hAnsi="Source Sans Pro"/>
          <w:sz w:val="21"/>
          <w:szCs w:val="21"/>
          <w:lang w:val="nl-BE"/>
        </w:rPr>
        <w:t xml:space="preserve">in en 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 xml:space="preserve">bewaar ze in de koelbox. </w:t>
      </w:r>
      <w:r w:rsidR="0049473D">
        <w:rPr>
          <w:rFonts w:ascii="Source Sans Pro" w:hAnsi="Source Sans Pro"/>
          <w:sz w:val="21"/>
          <w:szCs w:val="21"/>
          <w:lang w:val="nl-BE"/>
        </w:rPr>
        <w:t xml:space="preserve">Als </w:t>
      </w:r>
      <w:r w:rsidR="00386526" w:rsidRPr="00EF5E6C">
        <w:rPr>
          <w:rFonts w:ascii="Source Sans Pro" w:hAnsi="Source Sans Pro"/>
          <w:sz w:val="21"/>
          <w:szCs w:val="21"/>
          <w:lang w:val="nl-BE"/>
        </w:rPr>
        <w:t>dit niet mogelijk is, gooi je ze beter weg.</w:t>
      </w:r>
    </w:p>
    <w:p w14:paraId="089DDC78" w14:textId="0474E3C0" w:rsidR="0049473D" w:rsidRDefault="0049473D">
      <w:pPr>
        <w:spacing w:line="259" w:lineRule="auto"/>
        <w:rPr>
          <w:rFonts w:ascii="Source Sans Pro" w:hAnsi="Source Sans Pro"/>
          <w:sz w:val="21"/>
          <w:szCs w:val="21"/>
          <w:lang w:val="nl-BE"/>
        </w:rPr>
      </w:pPr>
      <w:r>
        <w:rPr>
          <w:rFonts w:ascii="Source Sans Pro" w:hAnsi="Source Sans Pro"/>
          <w:sz w:val="21"/>
          <w:szCs w:val="21"/>
          <w:lang w:val="nl-BE"/>
        </w:rPr>
        <w:br w:type="page"/>
      </w:r>
    </w:p>
    <w:p w14:paraId="73E48039" w14:textId="0AA91E93" w:rsidR="00386526" w:rsidRPr="00EF5E6C" w:rsidRDefault="00386526" w:rsidP="008D659A">
      <w:pPr>
        <w:pStyle w:val="Lijstalinea"/>
        <w:numPr>
          <w:ilvl w:val="0"/>
          <w:numId w:val="8"/>
        </w:numPr>
        <w:rPr>
          <w:rFonts w:ascii="Source Sans Pro" w:hAnsi="Source Sans Pro"/>
          <w:b/>
          <w:bCs/>
          <w:sz w:val="21"/>
          <w:szCs w:val="21"/>
          <w:lang w:val="nl-BE"/>
        </w:rPr>
      </w:pPr>
      <w:proofErr w:type="gramStart"/>
      <w:r w:rsidRPr="00EF5E6C">
        <w:rPr>
          <w:rFonts w:ascii="Source Sans Pro" w:hAnsi="Source Sans Pro"/>
          <w:b/>
          <w:bCs/>
          <w:sz w:val="21"/>
          <w:szCs w:val="21"/>
          <w:lang w:val="nl-BE"/>
        </w:rPr>
        <w:lastRenderedPageBreak/>
        <w:t>tips</w:t>
      </w:r>
      <w:proofErr w:type="gramEnd"/>
      <w:r w:rsidRPr="00EF5E6C">
        <w:rPr>
          <w:rFonts w:ascii="Source Sans Pro" w:hAnsi="Source Sans Pro"/>
          <w:b/>
          <w:bCs/>
          <w:sz w:val="21"/>
          <w:szCs w:val="21"/>
          <w:lang w:val="nl-BE"/>
        </w:rPr>
        <w:t xml:space="preserve"> voor een verkoelende picknick: </w:t>
      </w:r>
    </w:p>
    <w:p w14:paraId="2017EE24" w14:textId="26DD3064" w:rsidR="00386526" w:rsidRPr="00EF5E6C" w:rsidRDefault="00386526" w:rsidP="008D659A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Draag aangepaste</w:t>
      </w:r>
      <w:r w:rsidR="008D659A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en koele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kledij </w:t>
      </w:r>
      <w:r w:rsidR="00C4173E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zoals een hoofddeksel en lichte, loszittende, lichtgekleurde kledij</w:t>
      </w:r>
      <w:r w:rsidR="000D325F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.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</w:t>
      </w:r>
    </w:p>
    <w:p w14:paraId="5117900D" w14:textId="088052E2" w:rsidR="00386526" w:rsidRPr="00EF5E6C" w:rsidRDefault="00386526" w:rsidP="00F41D7C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Ga picknicken op een koele plek en niet in de felle zon. Vermijd langdurige blootstelling aan de zon</w:t>
      </w:r>
      <w:r w:rsidR="000D325F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.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Ga voor een plekje in de schaduw </w:t>
      </w:r>
      <w:r w:rsidR="00E15F23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of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neem een parasol mee</w:t>
      </w:r>
      <w:r w:rsidR="008878E9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.</w:t>
      </w:r>
    </w:p>
    <w:p w14:paraId="50334CD4" w14:textId="2C399EAB" w:rsidR="00810047" w:rsidRPr="00EF5E6C" w:rsidRDefault="00386526" w:rsidP="00BC66D6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Koppel bij warme dagen geen zware inspanningen aan je picknick</w:t>
      </w:r>
      <w:r w:rsidR="0049473D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. Bewaar 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deze voor de koelere momenten van de dag</w:t>
      </w:r>
      <w:r w:rsidR="00810047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.</w:t>
      </w:r>
    </w:p>
    <w:p w14:paraId="2504962E" w14:textId="292B4439" w:rsidR="00386526" w:rsidRPr="00EF5E6C" w:rsidRDefault="00386526" w:rsidP="00BC66D6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Neem een zonnebril mee </w:t>
      </w:r>
      <w:r w:rsidR="0049473D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om je ogen te beschermen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. </w:t>
      </w:r>
    </w:p>
    <w:p w14:paraId="3C02386E" w14:textId="1CD1FCB8" w:rsidR="00386526" w:rsidRPr="00EF5E6C" w:rsidRDefault="00386526" w:rsidP="00F41D7C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hAnsi="Source Sans Pro" w:cstheme="minorHAnsi"/>
          <w:color w:val="333333"/>
          <w:sz w:val="21"/>
          <w:szCs w:val="21"/>
        </w:rPr>
        <w:t>Zorg voor de nodige verfrissing zoals een waterspuit, een koele doek,</w:t>
      </w:r>
      <w:r w:rsidR="0049473D">
        <w:rPr>
          <w:rFonts w:ascii="Source Sans Pro" w:hAnsi="Source Sans Pro" w:cstheme="minorHAnsi"/>
          <w:color w:val="333333"/>
          <w:sz w:val="21"/>
          <w:szCs w:val="21"/>
        </w:rPr>
        <w:t xml:space="preserve"> </w:t>
      </w:r>
      <w:r w:rsidRPr="00EF5E6C">
        <w:rPr>
          <w:rFonts w:ascii="Source Sans Pro" w:hAnsi="Source Sans Pro" w:cstheme="minorHAnsi"/>
          <w:color w:val="333333"/>
          <w:sz w:val="21"/>
          <w:szCs w:val="21"/>
        </w:rPr>
        <w:t>waterspeelgoed, …</w:t>
      </w:r>
    </w:p>
    <w:p w14:paraId="3C3BA602" w14:textId="1F7C604A" w:rsidR="00386526" w:rsidRPr="00EF5E6C" w:rsidRDefault="00386526" w:rsidP="00F41D7C">
      <w:pPr>
        <w:pStyle w:val="Lijstalinea"/>
        <w:numPr>
          <w:ilvl w:val="0"/>
          <w:numId w:val="7"/>
        </w:numPr>
        <w:shd w:val="clear" w:color="auto" w:fill="FFFFFF"/>
        <w:spacing w:before="225" w:after="0" w:line="240" w:lineRule="auto"/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</w:pP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Smeer </w:t>
      </w:r>
      <w:r w:rsidR="0049473D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j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e huid regelmatig in met zonnecrème</w:t>
      </w:r>
      <w:r w:rsidR="00710806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 (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ten minste een SPF 30 </w:t>
      </w:r>
      <w:r w:rsidR="00183420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en 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elke 2 tot 3 uur </w:t>
      </w:r>
      <w:r w:rsidR="00183420"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>herhalen)</w:t>
      </w:r>
      <w:r w:rsidRPr="00EF5E6C">
        <w:rPr>
          <w:rFonts w:ascii="Source Sans Pro" w:eastAsia="Times New Roman" w:hAnsi="Source Sans Pro" w:cstheme="minorHAnsi"/>
          <w:color w:val="333333"/>
          <w:sz w:val="21"/>
          <w:szCs w:val="21"/>
          <w:lang w:val="nl-BE" w:eastAsia="nl-BE"/>
        </w:rPr>
        <w:t xml:space="preserve">. </w:t>
      </w:r>
    </w:p>
    <w:p w14:paraId="2D18B350" w14:textId="41FDEBF7" w:rsidR="00D808EA" w:rsidRPr="00EF5E6C" w:rsidRDefault="00386526" w:rsidP="00A071FE">
      <w:pPr>
        <w:shd w:val="clear" w:color="auto" w:fill="FFFFFF"/>
        <w:spacing w:before="100" w:beforeAutospacing="1" w:after="90" w:line="240" w:lineRule="auto"/>
        <w:rPr>
          <w:rFonts w:ascii="Source Sans Pro" w:hAnsi="Source Sans Pro"/>
          <w:sz w:val="21"/>
          <w:szCs w:val="21"/>
        </w:rPr>
      </w:pPr>
      <w:r w:rsidRPr="00EF5E6C">
        <w:rPr>
          <w:rFonts w:ascii="Source Sans Pro" w:hAnsi="Source Sans Pro" w:cstheme="minorHAnsi"/>
          <w:color w:val="333333"/>
          <w:sz w:val="21"/>
          <w:szCs w:val="21"/>
          <w:lang w:val="nl-BE"/>
        </w:rPr>
        <w:t xml:space="preserve">Bron: </w:t>
      </w:r>
      <w:hyperlink r:id="rId6" w:history="1">
        <w:r w:rsidRPr="00EF5E6C">
          <w:rPr>
            <w:rStyle w:val="Hyperlink"/>
            <w:rFonts w:ascii="Source Sans Pro" w:hAnsi="Source Sans Pro" w:cstheme="minorHAnsi"/>
            <w:sz w:val="21"/>
            <w:szCs w:val="21"/>
            <w:lang w:val="nl-BE"/>
          </w:rPr>
          <w:t>www.warmedagen.be</w:t>
        </w:r>
      </w:hyperlink>
      <w:r w:rsidRPr="00EF5E6C">
        <w:rPr>
          <w:rFonts w:ascii="Source Sans Pro" w:hAnsi="Source Sans Pro" w:cstheme="minorHAnsi"/>
          <w:color w:val="333333"/>
          <w:sz w:val="21"/>
          <w:szCs w:val="21"/>
          <w:lang w:val="nl-BE"/>
        </w:rPr>
        <w:t xml:space="preserve"> </w:t>
      </w:r>
      <w:hyperlink r:id="rId7" w:history="1">
        <w:r w:rsidRPr="00EF5E6C">
          <w:rPr>
            <w:rStyle w:val="Hyperlink"/>
            <w:rFonts w:ascii="Source Sans Pro" w:hAnsi="Source Sans Pro"/>
            <w:sz w:val="21"/>
            <w:szCs w:val="21"/>
          </w:rPr>
          <w:t>Smeerweer - Zorg en Gezondheid (zorg-en-gezondheid.be)</w:t>
        </w:r>
      </w:hyperlink>
    </w:p>
    <w:p w14:paraId="27A3C5DA" w14:textId="2020EF1E" w:rsidR="00D808EA" w:rsidRPr="00EF5E6C" w:rsidRDefault="00EF5E6C" w:rsidP="00D808EA">
      <w:pPr>
        <w:rPr>
          <w:rFonts w:ascii="Source Sans Pro" w:hAnsi="Source Sans Pro"/>
          <w:sz w:val="21"/>
          <w:szCs w:val="21"/>
        </w:rPr>
      </w:pPr>
      <w:proofErr w:type="gramStart"/>
      <w:r w:rsidRPr="00EF5E6C">
        <w:rPr>
          <w:rFonts w:ascii="Source Sans Pro" w:hAnsi="Source Sans Pro"/>
          <w:sz w:val="21"/>
          <w:szCs w:val="21"/>
          <w:lang w:val="nl-BE"/>
        </w:rPr>
        <w:t>en</w:t>
      </w:r>
      <w:proofErr w:type="gramEnd"/>
      <w:r w:rsidR="00D808EA" w:rsidRPr="00EF5E6C">
        <w:rPr>
          <w:rFonts w:ascii="Source Sans Pro" w:hAnsi="Source Sans Pro"/>
          <w:sz w:val="21"/>
          <w:szCs w:val="21"/>
          <w:lang w:val="nl-BE"/>
        </w:rPr>
        <w:t xml:space="preserve"> </w:t>
      </w:r>
      <w:hyperlink r:id="rId8" w:history="1">
        <w:r w:rsidR="00D808EA" w:rsidRPr="00EF5E6C">
          <w:rPr>
            <w:rStyle w:val="Hyperlink"/>
            <w:rFonts w:ascii="Source Sans Pro" w:hAnsi="Source Sans Pro"/>
            <w:sz w:val="21"/>
            <w:szCs w:val="21"/>
          </w:rPr>
          <w:t>Gezond en veilig picknicken | Voedingsinfo NICE (nice-info.be)</w:t>
        </w:r>
      </w:hyperlink>
    </w:p>
    <w:sectPr w:rsidR="00D808EA" w:rsidRPr="00EF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7F6"/>
    <w:multiLevelType w:val="hybridMultilevel"/>
    <w:tmpl w:val="DD1C28F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62EE7"/>
    <w:multiLevelType w:val="hybridMultilevel"/>
    <w:tmpl w:val="08B8B93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A3FB9"/>
    <w:multiLevelType w:val="hybridMultilevel"/>
    <w:tmpl w:val="A1F489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2725"/>
    <w:multiLevelType w:val="hybridMultilevel"/>
    <w:tmpl w:val="CD6AEBE8"/>
    <w:lvl w:ilvl="0" w:tplc="B8E001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53B"/>
    <w:multiLevelType w:val="hybridMultilevel"/>
    <w:tmpl w:val="F3CA2A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617D"/>
    <w:multiLevelType w:val="hybridMultilevel"/>
    <w:tmpl w:val="62E0A95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51974"/>
    <w:multiLevelType w:val="hybridMultilevel"/>
    <w:tmpl w:val="584610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87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853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814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131995">
    <w:abstractNumId w:val="2"/>
  </w:num>
  <w:num w:numId="5" w16cid:durableId="2084332824">
    <w:abstractNumId w:val="0"/>
  </w:num>
  <w:num w:numId="6" w16cid:durableId="1785155151">
    <w:abstractNumId w:val="5"/>
  </w:num>
  <w:num w:numId="7" w16cid:durableId="1117529547">
    <w:abstractNumId w:val="1"/>
  </w:num>
  <w:num w:numId="8" w16cid:durableId="123161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F3"/>
    <w:rsid w:val="00041B36"/>
    <w:rsid w:val="00087528"/>
    <w:rsid w:val="000B6FFF"/>
    <w:rsid w:val="000D325F"/>
    <w:rsid w:val="000F04CF"/>
    <w:rsid w:val="00134ABE"/>
    <w:rsid w:val="00135B5E"/>
    <w:rsid w:val="001713B9"/>
    <w:rsid w:val="001715F8"/>
    <w:rsid w:val="0017291F"/>
    <w:rsid w:val="00183420"/>
    <w:rsid w:val="001D372A"/>
    <w:rsid w:val="001F28B6"/>
    <w:rsid w:val="00201FE1"/>
    <w:rsid w:val="00212DA7"/>
    <w:rsid w:val="002316FA"/>
    <w:rsid w:val="00386526"/>
    <w:rsid w:val="003E58FE"/>
    <w:rsid w:val="0049473D"/>
    <w:rsid w:val="004B519B"/>
    <w:rsid w:val="006631F3"/>
    <w:rsid w:val="006C4CF7"/>
    <w:rsid w:val="00710806"/>
    <w:rsid w:val="00736A8A"/>
    <w:rsid w:val="0074441B"/>
    <w:rsid w:val="0078612E"/>
    <w:rsid w:val="007B3AE0"/>
    <w:rsid w:val="00807039"/>
    <w:rsid w:val="00810047"/>
    <w:rsid w:val="00820972"/>
    <w:rsid w:val="00857B3C"/>
    <w:rsid w:val="008878E9"/>
    <w:rsid w:val="008D659A"/>
    <w:rsid w:val="00942273"/>
    <w:rsid w:val="00944C9B"/>
    <w:rsid w:val="009A78A3"/>
    <w:rsid w:val="00A071FE"/>
    <w:rsid w:val="00A37FE0"/>
    <w:rsid w:val="00A4296C"/>
    <w:rsid w:val="00A6721D"/>
    <w:rsid w:val="00AC4EBD"/>
    <w:rsid w:val="00B0559A"/>
    <w:rsid w:val="00B4365E"/>
    <w:rsid w:val="00BB7537"/>
    <w:rsid w:val="00BC6D39"/>
    <w:rsid w:val="00BE28D4"/>
    <w:rsid w:val="00BF1B40"/>
    <w:rsid w:val="00BF710C"/>
    <w:rsid w:val="00C4173E"/>
    <w:rsid w:val="00C9482C"/>
    <w:rsid w:val="00CE23C4"/>
    <w:rsid w:val="00D50A7F"/>
    <w:rsid w:val="00D808EA"/>
    <w:rsid w:val="00DD1A47"/>
    <w:rsid w:val="00E15F23"/>
    <w:rsid w:val="00E47460"/>
    <w:rsid w:val="00EF3DE9"/>
    <w:rsid w:val="00EF5E6C"/>
    <w:rsid w:val="00F41D7C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BFE8F"/>
  <w15:chartTrackingRefBased/>
  <w15:docId w15:val="{EA9CEC7B-47E6-4C1F-85DF-8806F25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1F3"/>
    <w:pPr>
      <w:spacing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631F3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1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1F3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6631F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31F3"/>
    <w:rPr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C4CF7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44546A" w:themeColor="text2"/>
      <w:spacing w:val="5"/>
      <w:kern w:val="28"/>
      <w:sz w:val="44"/>
      <w:szCs w:val="44"/>
      <w:lang w:val="nl-BE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6C4CF7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44"/>
      <w:szCs w:val="4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-info.be/gezond-eten/valkuilen/gezond-en-veilig-picknic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rg-en-gezondheid.be/smeerw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edagen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Mouha</dc:creator>
  <cp:keywords/>
  <dc:description/>
  <cp:lastModifiedBy>Ann Holsteyns</cp:lastModifiedBy>
  <cp:revision>3</cp:revision>
  <dcterms:created xsi:type="dcterms:W3CDTF">2022-07-05T13:37:00Z</dcterms:created>
  <dcterms:modified xsi:type="dcterms:W3CDTF">2022-07-05T13:38:00Z</dcterms:modified>
</cp:coreProperties>
</file>